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A1" w:rsidRPr="0038397C" w:rsidRDefault="00E70424" w:rsidP="00C1030F">
      <w:pPr>
        <w:bidi/>
        <w:spacing w:after="0" w:line="240" w:lineRule="auto"/>
        <w:jc w:val="center"/>
        <w:rPr>
          <w:rFonts w:cs="B Mitra"/>
          <w:b/>
          <w:bCs/>
          <w:sz w:val="40"/>
          <w:szCs w:val="40"/>
          <w:rtl/>
        </w:rPr>
      </w:pPr>
      <w:bookmarkStart w:id="0" w:name="_GoBack"/>
      <w:r w:rsidRPr="0038397C">
        <w:rPr>
          <w:rFonts w:cs="B Mitra" w:hint="cs"/>
          <w:b/>
          <w:bCs/>
          <w:sz w:val="40"/>
          <w:szCs w:val="40"/>
          <w:rtl/>
        </w:rPr>
        <w:t>مقیاس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خانواده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های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هر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دو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زوج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شاغل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پندلتون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و</w:t>
      </w:r>
      <w:r w:rsidRPr="0038397C">
        <w:rPr>
          <w:rFonts w:cs="B Mitra"/>
          <w:b/>
          <w:bCs/>
          <w:sz w:val="40"/>
          <w:szCs w:val="40"/>
          <w:rtl/>
        </w:rPr>
        <w:t xml:space="preserve"> </w:t>
      </w:r>
      <w:r w:rsidRPr="0038397C">
        <w:rPr>
          <w:rFonts w:cs="B Mitra" w:hint="cs"/>
          <w:b/>
          <w:bCs/>
          <w:sz w:val="40"/>
          <w:szCs w:val="40"/>
          <w:rtl/>
        </w:rPr>
        <w:t>همکاران</w:t>
      </w:r>
      <w:r w:rsidRPr="0038397C">
        <w:rPr>
          <w:rFonts w:cs="B Mitra"/>
          <w:b/>
          <w:bCs/>
          <w:sz w:val="40"/>
          <w:szCs w:val="40"/>
          <w:rtl/>
        </w:rPr>
        <w:t xml:space="preserve"> (</w:t>
      </w:r>
      <w:r w:rsidRPr="0038397C">
        <w:rPr>
          <w:rFonts w:cs="B Mitra"/>
          <w:b/>
          <w:bCs/>
          <w:sz w:val="40"/>
          <w:szCs w:val="40"/>
        </w:rPr>
        <w:t>DCFS</w:t>
      </w:r>
      <w:r w:rsidRPr="0038397C">
        <w:rPr>
          <w:rFonts w:cs="B Mitra"/>
          <w:b/>
          <w:bCs/>
          <w:sz w:val="40"/>
          <w:szCs w:val="40"/>
          <w:rtl/>
        </w:rPr>
        <w:t>)</w:t>
      </w:r>
    </w:p>
    <w:p w:rsidR="00C1030F" w:rsidRPr="0038397C" w:rsidRDefault="00E70424" w:rsidP="00C1030F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38397C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38397C">
        <w:rPr>
          <w:rFonts w:cs="B Mitra" w:hint="cs"/>
          <w:sz w:val="24"/>
          <w:szCs w:val="24"/>
          <w:rtl/>
          <w:lang w:bidi="fa-IR"/>
        </w:rPr>
        <w:t>: سنجش ویژگیهای خانواده های هر دو زوج شاغل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 xml:space="preserve"> از ابعاد مختلف (نوع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ازدواج، مسئولیت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پذیری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داخلی، رضایتمندی، تصویر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خود، برجستگی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شغلی، سیر</w:t>
      </w:r>
      <w:r w:rsidR="00C1030F" w:rsidRPr="0038397C">
        <w:rPr>
          <w:rFonts w:cs="B Mitra"/>
          <w:sz w:val="24"/>
          <w:szCs w:val="24"/>
          <w:rtl/>
          <w:lang w:bidi="fa-IR"/>
        </w:rPr>
        <w:t xml:space="preserve"> </w:t>
      </w:r>
      <w:r w:rsidR="00C1030F" w:rsidRPr="0038397C">
        <w:rPr>
          <w:rFonts w:cs="B Mitra" w:hint="cs"/>
          <w:sz w:val="24"/>
          <w:szCs w:val="24"/>
          <w:rtl/>
          <w:lang w:bidi="fa-IR"/>
        </w:rPr>
        <w:t>شغلی)</w:t>
      </w:r>
    </w:p>
    <w:tbl>
      <w:tblPr>
        <w:tblStyle w:val="TableGrid"/>
        <w:bidiVisual/>
        <w:tblW w:w="10913" w:type="dxa"/>
        <w:jc w:val="center"/>
        <w:tblLook w:val="04A0" w:firstRow="1" w:lastRow="0" w:firstColumn="1" w:lastColumn="0" w:noHBand="0" w:noVBand="1"/>
      </w:tblPr>
      <w:tblGrid>
        <w:gridCol w:w="587"/>
        <w:gridCol w:w="7429"/>
        <w:gridCol w:w="557"/>
        <w:gridCol w:w="585"/>
        <w:gridCol w:w="585"/>
        <w:gridCol w:w="585"/>
        <w:gridCol w:w="585"/>
      </w:tblGrid>
      <w:tr w:rsidR="00C1030F" w:rsidRPr="0038397C" w:rsidTr="00C1030F">
        <w:trPr>
          <w:trHeight w:val="1286"/>
          <w:jc w:val="center"/>
        </w:trPr>
        <w:tc>
          <w:tcPr>
            <w:tcW w:w="588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59" w:type="dxa"/>
            <w:vAlign w:val="center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b/>
                <w:bCs/>
                <w:sz w:val="36"/>
                <w:szCs w:val="36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36"/>
                <w:szCs w:val="36"/>
                <w:rtl/>
                <w:lang w:bidi="fa-IR"/>
              </w:rPr>
              <w:t>عبارات</w:t>
            </w:r>
          </w:p>
        </w:tc>
        <w:tc>
          <w:tcPr>
            <w:tcW w:w="322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کاملاً موافق</w:t>
            </w:r>
          </w:p>
        </w:tc>
        <w:tc>
          <w:tcPr>
            <w:tcW w:w="586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موافق</w:t>
            </w:r>
          </w:p>
        </w:tc>
        <w:tc>
          <w:tcPr>
            <w:tcW w:w="586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مخالف</w:t>
            </w:r>
          </w:p>
        </w:tc>
        <w:tc>
          <w:tcPr>
            <w:tcW w:w="586" w:type="dxa"/>
            <w:textDirection w:val="btLr"/>
          </w:tcPr>
          <w:p w:rsidR="00203B1B" w:rsidRPr="0038397C" w:rsidRDefault="00203B1B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کاملاً مخالف</w:t>
            </w: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3B1B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659" w:type="dxa"/>
          </w:tcPr>
          <w:p w:rsidR="00203B1B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اگر فرزندمان بیمار شده و لازم باشد که به جای رفتن به مدرسه در خانه بماند احتمال آنکه من در خانه نزد او بمانم بیشتر است تا شوهرم.</w:t>
            </w:r>
          </w:p>
        </w:tc>
        <w:tc>
          <w:tcPr>
            <w:tcW w:w="322" w:type="dxa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3B1B" w:rsidRPr="0038397C" w:rsidRDefault="00203B1B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659" w:type="dxa"/>
          </w:tcPr>
          <w:p w:rsidR="00205116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توجه به ساختار فعلی جامعه ی ما این مطالب حائز اهمیت است که مسئولیت اصلی مراقبت از فرزندان بر عهده ی زنان باشد.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659" w:type="dxa"/>
          </w:tcPr>
          <w:p w:rsidR="00205116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شوهرم را به عنوان نان آور اصلی خانواده ام تلقی می کنم.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659" w:type="dxa"/>
          </w:tcPr>
          <w:p w:rsidR="00205116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درآمد من همانقدر برای رفاه و آسایش خانواده ام حیاتی است که درآمد شوهرم.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659" w:type="dxa"/>
          </w:tcPr>
          <w:p w:rsidR="00205116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در صورتیکه شوهرم با کار کردن من موافق نباشد از آن دست می کشم.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659" w:type="dxa"/>
          </w:tcPr>
          <w:p w:rsidR="00205116" w:rsidRPr="0038397C" w:rsidRDefault="00205116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چنانچه شوهرم دچار مشکل شود، حاضر به انجام اضافه کار شغلی نیستم.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گرچه ممکن است شوهرم در خانه داری به من کمک کند اما مسئولیت اصلی خانه داری برعهده ی من است.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چنانچه یک همسر و مادر احساس کند که به دلیل درگیری های شغلی قادر به انجام مسئولیت های داخلی نیست باید شغل خودش را ترک کند.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برخلاف همکاران شوهرم که زنان غیر شاغلشان تقاضای زیادی از شوهرانشان دارند، فشار زیادی بر شوهر خود وارد نمی آورم.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بدون تجربه ی زندگی خانوادگی رضایتمندی کمتری خواهم داشت.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اگر می توانستم به گذشته برگردم، هرگز بچه دار نمی شدم.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اگر می توانستم به گذشته برگردم هرگز در تخصص فعلی ام به تحصیل نمی پرداختم.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شغلم باعث شد تا تبدیل به یک همسر بهتر شوم که در غیر این صورت نبودم.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659" w:type="dxa"/>
          </w:tcPr>
          <w:p w:rsidR="00205116" w:rsidRPr="0038397C" w:rsidRDefault="00A2686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زنان متأهل شاغل هم در عرصه ی شغلی حرفه ای و هم در زندگی خانوادگی موفق هستند.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659" w:type="dxa"/>
          </w:tcPr>
          <w:p w:rsidR="00205116" w:rsidRPr="0038397C" w:rsidRDefault="00CD7D94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شغلم باعث شده است تا تبدیل به یک مادر بهتر شوم که در غیر اینصورت نبودم.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همان اندازه ی همسایه های غیر شاغل خود که در فعالیت های اجتماعی شرکت می کنند با فرزندانم وقت سپری می کنم.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کار خود به عنوان یک شغل نگاه می کنم تا وظیفه و از آن لذت می برم.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برای آنکه زندگی زناشوئیم مورد تهدید واقع نشود حاضرم شغل خود را ترک کنم.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شغلم به همان اندازه که برای خودم مهم است برای شوهرم نیز حائز اهمیت است.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اندازه ی همکاران مذکر خود برای شغلم تلاش می کنم و موفق هستم.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زنان جوانی که قصد شاغل شدن را دارند توصیه می کنم قبل از ازدواج تحصیلات خود را به پایان برسانند.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در هنگام بروز تعارض بین خواسته های شغلی و خواسته های مسئولیت اصلی یک زن شاغل در قبال شوهر و فرزندانش است.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7659" w:type="dxa"/>
          </w:tcPr>
          <w:p w:rsidR="00205116" w:rsidRPr="0038397C" w:rsidRDefault="000F4B19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برای یک زن و شوهر امکان پذیر است که به منظور افزایش امکانات شغلی و داشتن یک زندگی موفق در آن واحد، در شهرهای جدا از هم کار کنند.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7659" w:type="dxa"/>
          </w:tcPr>
          <w:p w:rsidR="00205116" w:rsidRPr="0038397C" w:rsidRDefault="005557FF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اگر یک پیشنهاد شغلی استثنایی را در شهر دیگر دریافت می کردم (پیشنهادی که مایل به پذیرش آن می </w:t>
            </w: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بودم) شوهرم مرا همراهی نمی کرد مگر آنکه نسبت به وجود یک موقعیت مناسب برای خودش اطمینان خاطر می داشت.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7659" w:type="dxa"/>
          </w:tcPr>
          <w:p w:rsidR="00205116" w:rsidRPr="0038397C" w:rsidRDefault="00342437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تاریخچه ی شغلی یک زن متأهل را باید در پرتو دو مجموعه از خواست های پیش رویش به عنوان یک همسر و یک فرد شاغل در نظر گرفت.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زنان شاغل مجرد در قیاس با زنان شاغل متأهل از فرصت های بیشتری برای دستیابی به موفقیت شغلی برخوردارند.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اهداف شغلی یک زن متأهل فراتر از اهداف شغلی همکاران مذکر او نیست.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برای برآورده ساختن نیازهای خانواده ام ناگزیر از ترک شغل خود هستم.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به دلیل مسئولیت هایی که به عنوان یک مادر بر دوش داشته ام (دارم) به موقعیت شغلی ام ضربه وارد شده است.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در جامعه ی فعلی ما امکان داشتن یک شغل با مفهوم تمام عیار آن (بدون وقفه، تمام وقت و با تعهد و میل به موفقیت بالا) با خواست ها و اقتضائات خانوادگی جور در نمی آید.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1030F" w:rsidRPr="0038397C" w:rsidTr="00C1030F">
        <w:trPr>
          <w:trHeight w:val="294"/>
          <w:jc w:val="center"/>
        </w:trPr>
        <w:tc>
          <w:tcPr>
            <w:tcW w:w="588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7659" w:type="dxa"/>
          </w:tcPr>
          <w:p w:rsidR="00205116" w:rsidRPr="0038397C" w:rsidRDefault="00052983" w:rsidP="00C1030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خودم را یک خانم کارمند (خانمی که دارای یک شغل است) تلقی می کنم تا یک کارمند خانم (که برایش پیشرفت و کسب موفقیت های فوق العاده در شغلش حائز اهمیت است).</w:t>
            </w:r>
          </w:p>
        </w:tc>
        <w:tc>
          <w:tcPr>
            <w:tcW w:w="322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205116" w:rsidRPr="0038397C" w:rsidRDefault="00205116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E70424" w:rsidRPr="0038397C" w:rsidRDefault="00E70424" w:rsidP="00C1030F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5E1F21" w:rsidRPr="0038397C" w:rsidRDefault="005E1F21" w:rsidP="00C1030F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5E1F21" w:rsidRPr="0038397C" w:rsidRDefault="00C1030F" w:rsidP="00C1030F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38397C">
        <w:rPr>
          <w:rFonts w:cs="B Mitra" w:hint="cs"/>
          <w:sz w:val="24"/>
          <w:szCs w:val="24"/>
          <w:rtl/>
          <w:lang w:bidi="fa-IR"/>
        </w:rPr>
        <w:t>*********************************************</w:t>
      </w:r>
    </w:p>
    <w:p w:rsidR="00447A51" w:rsidRPr="0038397C" w:rsidRDefault="005E1F21" w:rsidP="00C1030F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38397C">
        <w:rPr>
          <w:rFonts w:cs="B Mitra" w:hint="cs"/>
          <w:b/>
          <w:bCs/>
          <w:sz w:val="24"/>
          <w:szCs w:val="24"/>
          <w:rtl/>
        </w:rPr>
        <w:t>مقیاس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خانواده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های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هر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دو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زوج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شاغل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پندلتون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و</w:t>
      </w:r>
      <w:r w:rsidRPr="0038397C">
        <w:rPr>
          <w:rFonts w:cs="B Mitra"/>
          <w:b/>
          <w:bCs/>
          <w:sz w:val="24"/>
          <w:szCs w:val="24"/>
          <w:rtl/>
        </w:rPr>
        <w:t xml:space="preserve"> </w:t>
      </w:r>
      <w:r w:rsidRPr="0038397C">
        <w:rPr>
          <w:rFonts w:cs="B Mitra" w:hint="cs"/>
          <w:b/>
          <w:bCs/>
          <w:sz w:val="24"/>
          <w:szCs w:val="24"/>
          <w:rtl/>
        </w:rPr>
        <w:t>همکاران</w:t>
      </w:r>
      <w:r w:rsidRPr="0038397C">
        <w:rPr>
          <w:rFonts w:cs="B Mitra"/>
          <w:b/>
          <w:bCs/>
          <w:sz w:val="24"/>
          <w:szCs w:val="24"/>
          <w:rtl/>
        </w:rPr>
        <w:t xml:space="preserve"> (</w:t>
      </w:r>
      <w:r w:rsidRPr="0038397C">
        <w:rPr>
          <w:rFonts w:cs="B Mitra"/>
          <w:b/>
          <w:bCs/>
          <w:sz w:val="24"/>
          <w:szCs w:val="24"/>
        </w:rPr>
        <w:t>DCFS</w:t>
      </w:r>
      <w:r w:rsidR="00C8092C" w:rsidRPr="0038397C">
        <w:rPr>
          <w:rStyle w:val="FootnoteReference"/>
          <w:rFonts w:cs="B Mitra"/>
          <w:b/>
          <w:bCs/>
          <w:sz w:val="24"/>
          <w:szCs w:val="24"/>
        </w:rPr>
        <w:footnoteReference w:id="1"/>
      </w:r>
      <w:r w:rsidRPr="0038397C">
        <w:rPr>
          <w:rFonts w:cs="B Mitra"/>
          <w:b/>
          <w:bCs/>
          <w:sz w:val="24"/>
          <w:szCs w:val="24"/>
          <w:rtl/>
        </w:rPr>
        <w:t>)</w:t>
      </w:r>
    </w:p>
    <w:p w:rsidR="005E1F21" w:rsidRPr="0038397C" w:rsidRDefault="005E1F21" w:rsidP="00C1030F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38397C">
        <w:rPr>
          <w:rFonts w:cs="B Mitra" w:hint="cs"/>
          <w:b/>
          <w:bCs/>
          <w:sz w:val="24"/>
          <w:szCs w:val="24"/>
          <w:rtl/>
        </w:rPr>
        <w:t>روش نمره گذاری</w:t>
      </w:r>
    </w:p>
    <w:p w:rsidR="005E1F21" w:rsidRPr="0038397C" w:rsidRDefault="003560E7" w:rsidP="00C1030F">
      <w:pPr>
        <w:bidi/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  <w:r w:rsidRPr="0038397C">
        <w:rPr>
          <w:rFonts w:cs="B Mitra" w:hint="cs"/>
          <w:sz w:val="24"/>
          <w:szCs w:val="24"/>
          <w:rtl/>
          <w:lang w:bidi="fa-IR"/>
        </w:rPr>
        <w:t>مقیاس خانواده های هر دو زوج شاغل (</w:t>
      </w:r>
      <w:r w:rsidRPr="0038397C">
        <w:rPr>
          <w:rFonts w:cs="B Mitra"/>
          <w:sz w:val="24"/>
          <w:szCs w:val="24"/>
          <w:lang w:bidi="fa-IR"/>
        </w:rPr>
        <w:t>DCFS</w:t>
      </w:r>
      <w:r w:rsidRPr="0038397C">
        <w:rPr>
          <w:rFonts w:cs="B Mitra" w:hint="cs"/>
          <w:sz w:val="24"/>
          <w:szCs w:val="24"/>
          <w:rtl/>
          <w:lang w:bidi="fa-IR"/>
        </w:rPr>
        <w:t>) توسط برایان اف. پندلتون</w:t>
      </w:r>
      <w:r w:rsidRPr="0038397C">
        <w:rPr>
          <w:rStyle w:val="FootnoteReference"/>
          <w:rFonts w:cs="B Mitra"/>
          <w:sz w:val="24"/>
          <w:szCs w:val="24"/>
          <w:rtl/>
          <w:lang w:bidi="fa-IR"/>
        </w:rPr>
        <w:footnoteReference w:id="2"/>
      </w:r>
      <w:r w:rsidR="00C41E6F" w:rsidRPr="0038397C">
        <w:rPr>
          <w:rFonts w:cs="B Mitra" w:hint="cs"/>
          <w:sz w:val="24"/>
          <w:szCs w:val="24"/>
          <w:rtl/>
          <w:lang w:bidi="fa-IR"/>
        </w:rPr>
        <w:t>، مارگارت ام. پولوما</w:t>
      </w:r>
      <w:r w:rsidR="00C41E6F" w:rsidRPr="0038397C">
        <w:rPr>
          <w:rStyle w:val="FootnoteReference"/>
          <w:rFonts w:cs="B Mitra"/>
          <w:sz w:val="24"/>
          <w:szCs w:val="24"/>
          <w:rtl/>
          <w:lang w:bidi="fa-IR"/>
        </w:rPr>
        <w:footnoteReference w:id="3"/>
      </w:r>
      <w:r w:rsidR="00C41E6F" w:rsidRPr="0038397C">
        <w:rPr>
          <w:rFonts w:cs="B Mitra" w:hint="cs"/>
          <w:sz w:val="24"/>
          <w:szCs w:val="24"/>
          <w:rtl/>
          <w:lang w:bidi="fa-IR"/>
        </w:rPr>
        <w:t>، و تی. نیل گارلند</w:t>
      </w:r>
      <w:r w:rsidR="00C41E6F" w:rsidRPr="0038397C">
        <w:rPr>
          <w:rStyle w:val="FootnoteReference"/>
          <w:rFonts w:cs="B Mitra"/>
          <w:sz w:val="24"/>
          <w:szCs w:val="24"/>
          <w:rtl/>
          <w:lang w:bidi="fa-IR"/>
        </w:rPr>
        <w:footnoteReference w:id="4"/>
      </w:r>
      <w:r w:rsidR="00DF75CC" w:rsidRPr="0038397C">
        <w:rPr>
          <w:rFonts w:cs="B Mitra" w:hint="cs"/>
          <w:sz w:val="24"/>
          <w:szCs w:val="24"/>
          <w:rtl/>
          <w:lang w:bidi="fa-IR"/>
        </w:rPr>
        <w:t xml:space="preserve"> (1980) ساخته شده است که از 31 گویه و 6 خرده مقیاس </w:t>
      </w:r>
      <w:r w:rsidR="005D46E1" w:rsidRPr="0038397C">
        <w:rPr>
          <w:rFonts w:cs="B Mitra" w:hint="cs"/>
          <w:sz w:val="24"/>
          <w:szCs w:val="24"/>
          <w:rtl/>
          <w:lang w:bidi="fa-IR"/>
        </w:rPr>
        <w:t xml:space="preserve">نوع ازدواج (6 سوال)، مسئولیت پذیری داخلی (3 سوال)، رضایتمندی (3 سوال)، تصویر خود (4 سوال)، برجستگی شغلی (8 سوال) و سیر شغلی (7 سوال) تشکیل شده است که به منظور </w:t>
      </w:r>
      <w:r w:rsidR="005D46E1" w:rsidRPr="0038397C">
        <w:rPr>
          <w:rFonts w:cs="B Mitra" w:hint="cs"/>
          <w:color w:val="000000" w:themeColor="text1"/>
          <w:sz w:val="24"/>
          <w:szCs w:val="24"/>
          <w:rtl/>
          <w:lang w:bidi="fa-IR"/>
        </w:rPr>
        <w:t>سنجش ویژگیهای خانواده های هر دو زوج شاغل بکار می رود.</w:t>
      </w:r>
    </w:p>
    <w:p w:rsidR="00F4316C" w:rsidRPr="0038397C" w:rsidRDefault="00F4316C" w:rsidP="00C1030F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38397C">
        <w:rPr>
          <w:rFonts w:cs="B Mitra" w:hint="cs"/>
          <w:color w:val="000000" w:themeColor="text1"/>
          <w:sz w:val="24"/>
          <w:szCs w:val="24"/>
          <w:rtl/>
          <w:lang w:bidi="fa-IR"/>
        </w:rPr>
        <w:t>نمره گذاری پرسشنامه بصورت طیف لیکرت 5 نقطه ای می باشد که برای گزینه های «کاملاً موافق»، «موافق»، «نظری ندارم»، «مخالف» و «کاملاً مخالف» به ترتیب امتیازات 1، 2، 3، 4 و 5 در نظر گرفته می شود.</w:t>
      </w: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827"/>
        <w:gridCol w:w="580"/>
        <w:gridCol w:w="580"/>
        <w:gridCol w:w="580"/>
        <w:gridCol w:w="580"/>
        <w:gridCol w:w="580"/>
      </w:tblGrid>
      <w:tr w:rsidR="00965F1D" w:rsidRPr="0038397C" w:rsidTr="00C1030F">
        <w:trPr>
          <w:trHeight w:val="1286"/>
          <w:jc w:val="center"/>
        </w:trPr>
        <w:tc>
          <w:tcPr>
            <w:tcW w:w="827" w:type="dxa"/>
            <w:vAlign w:val="center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80" w:type="dxa"/>
            <w:textDirection w:val="btLr"/>
          </w:tcPr>
          <w:p w:rsidR="00965F1D" w:rsidRPr="0038397C" w:rsidRDefault="00965F1D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کاملاً موافق</w:t>
            </w:r>
          </w:p>
        </w:tc>
        <w:tc>
          <w:tcPr>
            <w:tcW w:w="580" w:type="dxa"/>
            <w:textDirection w:val="btLr"/>
          </w:tcPr>
          <w:p w:rsidR="00965F1D" w:rsidRPr="0038397C" w:rsidRDefault="00965F1D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موافق</w:t>
            </w:r>
          </w:p>
        </w:tc>
        <w:tc>
          <w:tcPr>
            <w:tcW w:w="580" w:type="dxa"/>
            <w:textDirection w:val="btLr"/>
          </w:tcPr>
          <w:p w:rsidR="00965F1D" w:rsidRPr="0038397C" w:rsidRDefault="00965F1D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0" w:type="dxa"/>
            <w:textDirection w:val="btLr"/>
          </w:tcPr>
          <w:p w:rsidR="00965F1D" w:rsidRPr="0038397C" w:rsidRDefault="00965F1D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مخالف</w:t>
            </w:r>
          </w:p>
        </w:tc>
        <w:tc>
          <w:tcPr>
            <w:tcW w:w="580" w:type="dxa"/>
            <w:textDirection w:val="btLr"/>
          </w:tcPr>
          <w:p w:rsidR="00965F1D" w:rsidRPr="0038397C" w:rsidRDefault="00965F1D" w:rsidP="00C1030F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کاملاً مخالف</w:t>
            </w:r>
          </w:p>
        </w:tc>
      </w:tr>
      <w:tr w:rsidR="00965F1D" w:rsidRPr="0038397C" w:rsidTr="00C1030F">
        <w:trPr>
          <w:trHeight w:val="70"/>
          <w:jc w:val="center"/>
        </w:trPr>
        <w:tc>
          <w:tcPr>
            <w:tcW w:w="827" w:type="dxa"/>
            <w:vAlign w:val="center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80" w:type="dxa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0" w:type="dxa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0" w:type="dxa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0" w:type="dxa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0" w:type="dxa"/>
          </w:tcPr>
          <w:p w:rsidR="00965F1D" w:rsidRPr="0038397C" w:rsidRDefault="00965F1D" w:rsidP="00C1030F">
            <w:pPr>
              <w:bidi/>
              <w:jc w:val="center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2B364D" w:rsidRPr="0038397C" w:rsidRDefault="002B364D" w:rsidP="00C1030F">
      <w:pPr>
        <w:bidi/>
        <w:spacing w:after="0" w:line="240" w:lineRule="auto"/>
        <w:jc w:val="both"/>
        <w:rPr>
          <w:rFonts w:cs="B Mitra"/>
          <w:color w:val="000000" w:themeColor="text1"/>
          <w:sz w:val="14"/>
          <w:szCs w:val="14"/>
          <w:rtl/>
          <w:lang w:bidi="fa-IR"/>
        </w:rPr>
      </w:pPr>
    </w:p>
    <w:p w:rsidR="005D46E1" w:rsidRPr="0038397C" w:rsidRDefault="002B364D" w:rsidP="00C1030F">
      <w:pPr>
        <w:bidi/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  <w:r w:rsidRPr="0038397C">
        <w:rPr>
          <w:rFonts w:cs="B Mitra" w:hint="cs"/>
          <w:color w:val="000000" w:themeColor="text1"/>
          <w:sz w:val="24"/>
          <w:szCs w:val="24"/>
          <w:rtl/>
          <w:lang w:bidi="fa-IR"/>
        </w:rPr>
        <w:t>برای بدست آوردن امتیاز کلی هر یک از خرده مقیاس ها، امتیازات مربوط به هر یک از خرده مقیاس ها را با همدیگر جمع نمایید.</w:t>
      </w:r>
    </w:p>
    <w:p w:rsidR="002B364D" w:rsidRPr="0038397C" w:rsidRDefault="002B364D" w:rsidP="00C1030F">
      <w:pPr>
        <w:bidi/>
        <w:spacing w:after="0" w:line="240" w:lineRule="auto"/>
        <w:jc w:val="both"/>
        <w:rPr>
          <w:rFonts w:cs="B Mitra"/>
          <w:b/>
          <w:bCs/>
          <w:color w:val="000000" w:themeColor="text1"/>
          <w:sz w:val="24"/>
          <w:szCs w:val="24"/>
          <w:rtl/>
          <w:lang w:bidi="fa-IR"/>
        </w:rPr>
      </w:pPr>
    </w:p>
    <w:p w:rsidR="00D034E2" w:rsidRPr="0038397C" w:rsidRDefault="00C1030F" w:rsidP="00C1030F">
      <w:pPr>
        <w:bidi/>
        <w:spacing w:line="240" w:lineRule="auto"/>
        <w:jc w:val="both"/>
        <w:rPr>
          <w:rFonts w:cs="B Mitra"/>
          <w:color w:val="000000" w:themeColor="text1"/>
          <w:sz w:val="24"/>
          <w:szCs w:val="24"/>
          <w:rtl/>
          <w:lang w:bidi="fa-IR"/>
        </w:rPr>
      </w:pPr>
      <w:r w:rsidRPr="0038397C">
        <w:rPr>
          <w:rFonts w:cs="B Mitra" w:hint="cs"/>
          <w:color w:val="000000" w:themeColor="text1"/>
          <w:sz w:val="24"/>
          <w:szCs w:val="24"/>
          <w:rtl/>
          <w:lang w:bidi="fa-IR"/>
        </w:rPr>
        <w:t>این پرسشنامه دارای 6 خرده مقیاس بوده که سوالات مربوط به هر خرده مقیاس در جدول زیر ارائه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75"/>
        <w:gridCol w:w="1419"/>
        <w:gridCol w:w="1170"/>
      </w:tblGrid>
      <w:tr w:rsidR="00D034E2" w:rsidRPr="0038397C" w:rsidTr="00C1030F">
        <w:trPr>
          <w:jc w:val="center"/>
        </w:trPr>
        <w:tc>
          <w:tcPr>
            <w:tcW w:w="675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75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خرده مقیاس</w:t>
            </w:r>
          </w:p>
        </w:tc>
        <w:tc>
          <w:tcPr>
            <w:tcW w:w="1419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سوالات</w:t>
            </w:r>
          </w:p>
        </w:tc>
        <w:tc>
          <w:tcPr>
            <w:tcW w:w="1170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 w:rsidR="00D034E2" w:rsidRPr="0038397C" w:rsidTr="00C1030F">
        <w:trPr>
          <w:jc w:val="center"/>
        </w:trPr>
        <w:tc>
          <w:tcPr>
            <w:tcW w:w="675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2275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نوع ازدواج</w:t>
            </w:r>
          </w:p>
        </w:tc>
        <w:tc>
          <w:tcPr>
            <w:tcW w:w="1419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 تا 6</w:t>
            </w:r>
          </w:p>
        </w:tc>
        <w:tc>
          <w:tcPr>
            <w:tcW w:w="1170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034E2" w:rsidRPr="0038397C" w:rsidTr="00C1030F">
        <w:trPr>
          <w:jc w:val="center"/>
        </w:trPr>
        <w:tc>
          <w:tcPr>
            <w:tcW w:w="675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75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مسئولیت پذیری داخلی</w:t>
            </w:r>
          </w:p>
        </w:tc>
        <w:tc>
          <w:tcPr>
            <w:tcW w:w="1419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7 تا 9</w:t>
            </w:r>
          </w:p>
        </w:tc>
        <w:tc>
          <w:tcPr>
            <w:tcW w:w="1170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034E2" w:rsidRPr="0038397C" w:rsidTr="00C1030F">
        <w:trPr>
          <w:jc w:val="center"/>
        </w:trPr>
        <w:tc>
          <w:tcPr>
            <w:tcW w:w="675" w:type="dxa"/>
          </w:tcPr>
          <w:p w:rsidR="00D034E2" w:rsidRPr="0038397C" w:rsidRDefault="00D034E2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75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رضایتمندی</w:t>
            </w:r>
          </w:p>
        </w:tc>
        <w:tc>
          <w:tcPr>
            <w:tcW w:w="1419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10 تا 12</w:t>
            </w:r>
          </w:p>
        </w:tc>
        <w:tc>
          <w:tcPr>
            <w:tcW w:w="1170" w:type="dxa"/>
          </w:tcPr>
          <w:p w:rsidR="00D034E2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95458" w:rsidRPr="0038397C" w:rsidTr="00C1030F">
        <w:trPr>
          <w:jc w:val="center"/>
        </w:trPr>
        <w:tc>
          <w:tcPr>
            <w:tcW w:w="6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2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تصویر خود</w:t>
            </w:r>
          </w:p>
        </w:tc>
        <w:tc>
          <w:tcPr>
            <w:tcW w:w="1419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13 تا 16</w:t>
            </w:r>
          </w:p>
        </w:tc>
        <w:tc>
          <w:tcPr>
            <w:tcW w:w="1170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95458" w:rsidRPr="0038397C" w:rsidTr="00C1030F">
        <w:trPr>
          <w:jc w:val="center"/>
        </w:trPr>
        <w:tc>
          <w:tcPr>
            <w:tcW w:w="6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2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برجستگی شغلی</w:t>
            </w:r>
          </w:p>
        </w:tc>
        <w:tc>
          <w:tcPr>
            <w:tcW w:w="1419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17 تا 24</w:t>
            </w:r>
          </w:p>
        </w:tc>
        <w:tc>
          <w:tcPr>
            <w:tcW w:w="1170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95458" w:rsidRPr="0038397C" w:rsidTr="00C1030F">
        <w:trPr>
          <w:jc w:val="center"/>
        </w:trPr>
        <w:tc>
          <w:tcPr>
            <w:tcW w:w="6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275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سیر شغلی</w:t>
            </w:r>
          </w:p>
        </w:tc>
        <w:tc>
          <w:tcPr>
            <w:tcW w:w="1419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25 تا 31</w:t>
            </w:r>
          </w:p>
        </w:tc>
        <w:tc>
          <w:tcPr>
            <w:tcW w:w="1170" w:type="dxa"/>
          </w:tcPr>
          <w:p w:rsidR="00595458" w:rsidRPr="0038397C" w:rsidRDefault="00595458" w:rsidP="00C1030F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8397C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D034E2" w:rsidRPr="0038397C" w:rsidRDefault="00D034E2" w:rsidP="00C1030F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4736CD" w:rsidRPr="0038397C" w:rsidRDefault="004736CD" w:rsidP="00C1030F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8397C">
        <w:rPr>
          <w:rFonts w:cs="B Mitra" w:hint="cs"/>
          <w:b/>
          <w:bCs/>
          <w:sz w:val="24"/>
          <w:szCs w:val="24"/>
          <w:rtl/>
          <w:lang w:bidi="fa-IR"/>
        </w:rPr>
        <w:t>روایی و پایایی</w:t>
      </w:r>
    </w:p>
    <w:p w:rsidR="004736CD" w:rsidRPr="0038397C" w:rsidRDefault="004736CD" w:rsidP="00C1030F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38397C">
        <w:rPr>
          <w:rFonts w:cs="B Mitra" w:hint="cs"/>
          <w:sz w:val="24"/>
          <w:szCs w:val="24"/>
          <w:rtl/>
          <w:lang w:bidi="fa-IR"/>
        </w:rPr>
        <w:t xml:space="preserve">همسانی درونی شش خرده مقیاس نسبتاً ضعیف است. </w:t>
      </w:r>
      <w:r w:rsidR="003128D5" w:rsidRPr="0038397C">
        <w:rPr>
          <w:rFonts w:cs="B Mitra" w:hint="cs"/>
          <w:sz w:val="24"/>
          <w:szCs w:val="24"/>
          <w:rtl/>
          <w:lang w:bidi="fa-IR"/>
        </w:rPr>
        <w:t>ضرایب آلفا از 42/0 تا 76/0 به دست آمده است (61/0 = میانگین آلفا) که در این بین خرده مقیاس های تصویر خود و سیر شغلی دارای بهترین همسانی درونی بوده اند (به ترتیب 73/0 و 76/0). مقیاس های مربوطه همچنین تحت تحلیل های گاتمن شامل ضرایب مولد قرار گرفت (قابل پیش بینی بودن نمرات از یک ماده به ماده ی دیگر). ضرایب مولد برای سه مقیاس (مسئولیت پذیری داخلی، رضایتمندی و تصویر خود) بالاتر از حد قابل قبول، یعنی 85/0 بوده است، در حالیکه سه مقیاس دیگر دارای ضرایب 76/0 تا 81/0 بوده اند.</w:t>
      </w:r>
    </w:p>
    <w:p w:rsidR="003128D5" w:rsidRPr="0038397C" w:rsidRDefault="003128D5" w:rsidP="00C1030F">
      <w:pPr>
        <w:bidi/>
        <w:spacing w:after="0" w:line="240" w:lineRule="auto"/>
        <w:jc w:val="both"/>
        <w:rPr>
          <w:rFonts w:cs="B Mitra"/>
          <w:sz w:val="24"/>
          <w:szCs w:val="24"/>
          <w:lang w:bidi="fa-IR"/>
        </w:rPr>
      </w:pPr>
      <w:r w:rsidRPr="0038397C">
        <w:rPr>
          <w:rFonts w:cs="B Mitra" w:hint="cs"/>
          <w:sz w:val="24"/>
          <w:szCs w:val="24"/>
          <w:rtl/>
          <w:lang w:bidi="fa-IR"/>
        </w:rPr>
        <w:t>داده های واقعی در مورد روایی ابزار موجود نیست. با این حال مولفان آن مدعی شدند که با یک ماتریس از همبستگی بین چند متغیر مقیاس، که در آن 5 متغیر از 15 متغیر به طرق قابل پیش بینی معنادار بوده است، می توان یک روایی سازه را برای مقیاس متصور شد.</w:t>
      </w:r>
    </w:p>
    <w:p w:rsidR="006A4276" w:rsidRPr="0038397C" w:rsidRDefault="006A4276" w:rsidP="00C1030F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3128D5" w:rsidRPr="0038397C" w:rsidRDefault="003910CD" w:rsidP="003910CD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8397C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</w:t>
      </w:r>
    </w:p>
    <w:p w:rsidR="008F7451" w:rsidRPr="0038397C" w:rsidRDefault="003910CD" w:rsidP="003910CD">
      <w:pPr>
        <w:spacing w:after="0" w:line="240" w:lineRule="auto"/>
        <w:jc w:val="both"/>
        <w:rPr>
          <w:rFonts w:asciiTheme="majorBidi" w:hAnsiTheme="majorBidi" w:cs="B Mitra"/>
          <w:i/>
          <w:iCs/>
          <w:sz w:val="24"/>
          <w:szCs w:val="24"/>
          <w:lang w:bidi="fa-IR"/>
        </w:rPr>
      </w:pPr>
      <w:proofErr w:type="spellStart"/>
      <w:r w:rsidRPr="0038397C">
        <w:rPr>
          <w:rFonts w:asciiTheme="majorBidi" w:hAnsiTheme="majorBidi" w:cs="B Mitra"/>
          <w:b/>
          <w:bCs/>
          <w:i/>
          <w:iCs/>
          <w:sz w:val="24"/>
          <w:szCs w:val="24"/>
          <w:lang w:bidi="fa-IR"/>
        </w:rPr>
        <w:t>Refference</w:t>
      </w:r>
      <w:proofErr w:type="spellEnd"/>
      <w:r w:rsidRPr="0038397C">
        <w:rPr>
          <w:rFonts w:asciiTheme="majorBidi" w:hAnsiTheme="majorBidi" w:cs="B Mitra"/>
          <w:i/>
          <w:iCs/>
          <w:sz w:val="24"/>
          <w:szCs w:val="24"/>
          <w:lang w:bidi="fa-IR"/>
        </w:rPr>
        <w:t xml:space="preserve">: </w:t>
      </w:r>
      <w:proofErr w:type="spellStart"/>
      <w:r w:rsidR="008F7451" w:rsidRPr="0038397C">
        <w:rPr>
          <w:rFonts w:asciiTheme="majorBidi" w:hAnsiTheme="majorBidi" w:cs="B Mitra"/>
          <w:i/>
          <w:iCs/>
          <w:sz w:val="24"/>
          <w:szCs w:val="24"/>
          <w:lang w:bidi="fa-IR"/>
        </w:rPr>
        <w:t>Pendelton</w:t>
      </w:r>
      <w:proofErr w:type="spellEnd"/>
      <w:r w:rsidR="008F7451" w:rsidRPr="0038397C">
        <w:rPr>
          <w:rFonts w:asciiTheme="majorBidi" w:hAnsiTheme="majorBidi" w:cs="B Mitra"/>
          <w:i/>
          <w:iCs/>
          <w:sz w:val="24"/>
          <w:szCs w:val="24"/>
          <w:lang w:bidi="fa-IR"/>
        </w:rPr>
        <w:t xml:space="preserve">, B. F., </w:t>
      </w:r>
      <w:proofErr w:type="spellStart"/>
      <w:r w:rsidR="008F7451" w:rsidRPr="0038397C">
        <w:rPr>
          <w:rFonts w:asciiTheme="majorBidi" w:hAnsiTheme="majorBidi" w:cs="B Mitra"/>
          <w:i/>
          <w:iCs/>
          <w:sz w:val="24"/>
          <w:szCs w:val="24"/>
          <w:lang w:bidi="fa-IR"/>
        </w:rPr>
        <w:t>Poloma</w:t>
      </w:r>
      <w:proofErr w:type="spellEnd"/>
      <w:r w:rsidR="008F7451" w:rsidRPr="0038397C">
        <w:rPr>
          <w:rFonts w:asciiTheme="majorBidi" w:hAnsiTheme="majorBidi" w:cs="B Mitra"/>
          <w:i/>
          <w:iCs/>
          <w:sz w:val="24"/>
          <w:szCs w:val="24"/>
          <w:lang w:bidi="fa-IR"/>
        </w:rPr>
        <w:t>, M. M., and Garland, T. N. (1980). Scales for investigation of the dual-career family, Journal of Marriage and the Family, 42, 269-276.</w:t>
      </w:r>
    </w:p>
    <w:p w:rsidR="003910CD" w:rsidRPr="0038397C" w:rsidRDefault="003910CD" w:rsidP="003910CD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38397C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</w:t>
      </w:r>
    </w:p>
    <w:bookmarkEnd w:id="0"/>
    <w:p w:rsidR="003910CD" w:rsidRPr="0038397C" w:rsidRDefault="003910CD" w:rsidP="003910CD">
      <w:pPr>
        <w:spacing w:after="0" w:line="240" w:lineRule="auto"/>
        <w:jc w:val="both"/>
        <w:rPr>
          <w:rFonts w:cs="B Mitra"/>
          <w:sz w:val="24"/>
          <w:szCs w:val="24"/>
          <w:lang w:bidi="fa-IR"/>
        </w:rPr>
      </w:pPr>
    </w:p>
    <w:sectPr w:rsidR="003910CD" w:rsidRPr="0038397C" w:rsidSect="00C1030F">
      <w:headerReference w:type="even" r:id="rId8"/>
      <w:headerReference w:type="default" r:id="rId9"/>
      <w:headerReference w:type="first" r:id="rId10"/>
      <w:pgSz w:w="12240" w:h="15840"/>
      <w:pgMar w:top="990" w:right="1440" w:bottom="990" w:left="1440" w:header="864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037" w:rsidRDefault="00A47037" w:rsidP="00C8092C">
      <w:pPr>
        <w:spacing w:after="0" w:line="240" w:lineRule="auto"/>
      </w:pPr>
      <w:r>
        <w:separator/>
      </w:r>
    </w:p>
  </w:endnote>
  <w:endnote w:type="continuationSeparator" w:id="0">
    <w:p w:rsidR="00A47037" w:rsidRDefault="00A47037" w:rsidP="00C8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037" w:rsidRDefault="00A47037" w:rsidP="00C8092C">
      <w:pPr>
        <w:spacing w:after="0" w:line="240" w:lineRule="auto"/>
      </w:pPr>
      <w:r>
        <w:separator/>
      </w:r>
    </w:p>
  </w:footnote>
  <w:footnote w:type="continuationSeparator" w:id="0">
    <w:p w:rsidR="00A47037" w:rsidRDefault="00A47037" w:rsidP="00C8092C">
      <w:pPr>
        <w:spacing w:after="0" w:line="240" w:lineRule="auto"/>
      </w:pPr>
      <w:r>
        <w:continuationSeparator/>
      </w:r>
    </w:p>
  </w:footnote>
  <w:footnote w:id="1">
    <w:p w:rsidR="00C8092C" w:rsidRPr="00C8092C" w:rsidRDefault="00C8092C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lang w:bidi="fa-IR"/>
        </w:rPr>
        <w:t xml:space="preserve">. </w:t>
      </w:r>
      <w:r w:rsidR="003560E7">
        <w:rPr>
          <w:rFonts w:cs="Times New Roman"/>
          <w:lang w:bidi="fa-IR"/>
        </w:rPr>
        <w:t>Dual-Career Family Scale</w:t>
      </w:r>
    </w:p>
  </w:footnote>
  <w:footnote w:id="2">
    <w:p w:rsidR="003560E7" w:rsidRPr="003560E7" w:rsidRDefault="003560E7" w:rsidP="008F7451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lang w:bidi="fa-IR"/>
        </w:rPr>
        <w:t xml:space="preserve">. Brian F. </w:t>
      </w:r>
      <w:proofErr w:type="spellStart"/>
      <w:r>
        <w:rPr>
          <w:rFonts w:cs="Times New Roman"/>
          <w:lang w:bidi="fa-IR"/>
        </w:rPr>
        <w:t>Pend</w:t>
      </w:r>
      <w:r w:rsidR="008F7451">
        <w:rPr>
          <w:rFonts w:cs="Times New Roman"/>
          <w:lang w:bidi="fa-IR"/>
        </w:rPr>
        <w:t>el</w:t>
      </w:r>
      <w:r>
        <w:rPr>
          <w:rFonts w:cs="Times New Roman"/>
          <w:lang w:bidi="fa-IR"/>
        </w:rPr>
        <w:t>ton</w:t>
      </w:r>
      <w:proofErr w:type="spellEnd"/>
    </w:p>
  </w:footnote>
  <w:footnote w:id="3">
    <w:p w:rsidR="00C41E6F" w:rsidRPr="00C41E6F" w:rsidRDefault="00C41E6F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lang w:bidi="fa-IR"/>
        </w:rPr>
        <w:t xml:space="preserve">. Margaret M. </w:t>
      </w:r>
      <w:proofErr w:type="spellStart"/>
      <w:r>
        <w:rPr>
          <w:rFonts w:cs="Times New Roman"/>
          <w:lang w:bidi="fa-IR"/>
        </w:rPr>
        <w:t>Poloma</w:t>
      </w:r>
      <w:proofErr w:type="spellEnd"/>
    </w:p>
  </w:footnote>
  <w:footnote w:id="4">
    <w:p w:rsidR="00C41E6F" w:rsidRPr="00C41E6F" w:rsidRDefault="00C41E6F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lang w:bidi="fa-IR"/>
        </w:rPr>
        <w:t>. T. Neal Garland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F" w:rsidRDefault="00C10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CD" w:rsidRPr="006634CD" w:rsidRDefault="006634CD" w:rsidP="006634CD">
    <w:pPr>
      <w:pStyle w:val="Header"/>
      <w:bidi/>
      <w:jc w:val="center"/>
      <w:rPr>
        <w:rFonts w:cs="B Zar"/>
        <w:b/>
        <w:bCs/>
        <w:color w:val="0000FF"/>
        <w:sz w:val="20"/>
        <w:szCs w:val="20"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30F" w:rsidRDefault="00C10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51A84"/>
    <w:multiLevelType w:val="hybridMultilevel"/>
    <w:tmpl w:val="74929340"/>
    <w:lvl w:ilvl="0" w:tplc="A0EE7AD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424"/>
    <w:rsid w:val="00052983"/>
    <w:rsid w:val="000F4B19"/>
    <w:rsid w:val="0012509C"/>
    <w:rsid w:val="001A6A93"/>
    <w:rsid w:val="00203B1B"/>
    <w:rsid w:val="00205116"/>
    <w:rsid w:val="002B364D"/>
    <w:rsid w:val="003128D5"/>
    <w:rsid w:val="00342437"/>
    <w:rsid w:val="003560E7"/>
    <w:rsid w:val="0038397C"/>
    <w:rsid w:val="003910CD"/>
    <w:rsid w:val="003C4B6A"/>
    <w:rsid w:val="00447A51"/>
    <w:rsid w:val="004736CD"/>
    <w:rsid w:val="005557FF"/>
    <w:rsid w:val="00595458"/>
    <w:rsid w:val="005D46E1"/>
    <w:rsid w:val="005E1F21"/>
    <w:rsid w:val="006634CD"/>
    <w:rsid w:val="006A4276"/>
    <w:rsid w:val="008F7451"/>
    <w:rsid w:val="00965F1D"/>
    <w:rsid w:val="00A26864"/>
    <w:rsid w:val="00A37FA1"/>
    <w:rsid w:val="00A47037"/>
    <w:rsid w:val="00B23701"/>
    <w:rsid w:val="00C1030F"/>
    <w:rsid w:val="00C41E6F"/>
    <w:rsid w:val="00C8092C"/>
    <w:rsid w:val="00CD7D94"/>
    <w:rsid w:val="00D034E2"/>
    <w:rsid w:val="00D166A0"/>
    <w:rsid w:val="00D75E56"/>
    <w:rsid w:val="00D8598A"/>
    <w:rsid w:val="00DF75CC"/>
    <w:rsid w:val="00E70424"/>
    <w:rsid w:val="00EC7519"/>
    <w:rsid w:val="00F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0E14A9-1F8B-48F4-87CA-3EB8406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ColorfulList-Accent4">
    <w:name w:val="Colorful List Accent 4"/>
    <w:basedOn w:val="TableNormal"/>
    <w:uiPriority w:val="72"/>
    <w:rsid w:val="002051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809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92C"/>
    <w:rPr>
      <w:vertAlign w:val="superscript"/>
    </w:rPr>
  </w:style>
  <w:style w:type="table" w:styleId="ColorfulList-Accent3">
    <w:name w:val="Colorful List Accent 3"/>
    <w:basedOn w:val="TableNormal"/>
    <w:uiPriority w:val="72"/>
    <w:rsid w:val="00D034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F7451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66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634CD"/>
  </w:style>
  <w:style w:type="paragraph" w:styleId="Footer">
    <w:name w:val="footer"/>
    <w:basedOn w:val="Normal"/>
    <w:link w:val="FooterChar"/>
    <w:uiPriority w:val="99"/>
    <w:semiHidden/>
    <w:unhideWhenUsed/>
    <w:rsid w:val="00663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35BEF-CCBB-4748-904D-E9B29E6A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4</cp:revision>
  <dcterms:created xsi:type="dcterms:W3CDTF">2015-02-22T23:36:00Z</dcterms:created>
  <dcterms:modified xsi:type="dcterms:W3CDTF">2024-04-25T08:43:00Z</dcterms:modified>
</cp:coreProperties>
</file>