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0B915" w14:textId="372654D9" w:rsidR="00441183" w:rsidRPr="00A17C54" w:rsidRDefault="00441183" w:rsidP="00441183">
      <w:pPr>
        <w:bidi/>
        <w:spacing w:before="100" w:beforeAutospacing="1" w:after="100" w:afterAutospacing="1" w:line="240" w:lineRule="auto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b/>
          <w:bCs/>
          <w:kern w:val="36"/>
          <w:sz w:val="28"/>
          <w:szCs w:val="28"/>
          <w:rtl/>
          <w14:ligatures w14:val="none"/>
        </w:rPr>
        <w:t>مقیاس اصلاح شده فراشناخت برای نوجوانان</w:t>
      </w:r>
      <w:r w:rsidRPr="00A17C54">
        <w:rPr>
          <w:rFonts w:ascii="IRANYekan" w:eastAsia="Times New Roman" w:hAnsi="IRANYekan" w:cs="B Mitra"/>
          <w:b/>
          <w:bCs/>
          <w:kern w:val="36"/>
          <w:sz w:val="28"/>
          <w:szCs w:val="28"/>
          <w14:ligatures w14:val="none"/>
        </w:rPr>
        <w:t xml:space="preserve"> (MCQ-A)</w:t>
      </w: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</w:t>
      </w:r>
    </w:p>
    <w:p w14:paraId="23A917A0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            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 xml:space="preserve"> 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>جنس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>:</w:t>
      </w: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                       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 xml:space="preserve"> 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>سن:</w:t>
      </w:r>
      <w:r w:rsidRPr="00A17C54"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14:ligatures w14:val="none"/>
        </w:rPr>
        <w:t>                           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b/>
          <w:bCs/>
          <w:kern w:val="0"/>
          <w:sz w:val="28"/>
          <w:szCs w:val="28"/>
          <w:rtl/>
          <w14:ligatures w14:val="none"/>
        </w:rPr>
        <w:t>رشته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b/>
          <w:bCs/>
          <w:kern w:val="0"/>
          <w:sz w:val="28"/>
          <w:szCs w:val="28"/>
          <w:rtl/>
          <w14:ligatures w14:val="none"/>
        </w:rPr>
        <w:t>تحصیلی</w:t>
      </w:r>
      <w:r w:rsidRPr="00A17C54">
        <w:rPr>
          <w:rFonts w:ascii="Calibri" w:eastAsia="Times New Roman" w:hAnsi="Calibri" w:cs="Calibri" w:hint="cs"/>
          <w:b/>
          <w:bCs/>
          <w:kern w:val="0"/>
          <w:sz w:val="28"/>
          <w:szCs w:val="28"/>
          <w:rtl/>
          <w14:ligatures w14:val="none"/>
        </w:rPr>
        <w:t>                                  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b/>
          <w:bCs/>
          <w:kern w:val="0"/>
          <w:sz w:val="28"/>
          <w:szCs w:val="28"/>
          <w:rtl/>
          <w14:ligatures w14:val="none"/>
        </w:rPr>
        <w:t>وضعیت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b/>
          <w:bCs/>
          <w:kern w:val="0"/>
          <w:sz w:val="28"/>
          <w:szCs w:val="28"/>
          <w:rtl/>
          <w14:ligatures w14:val="none"/>
        </w:rPr>
        <w:t>تاهل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>:</w:t>
      </w: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       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 xml:space="preserve"> </w:t>
      </w:r>
    </w:p>
    <w:p w14:paraId="41D4E219" w14:textId="3E318CDF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</w:t>
      </w:r>
      <w:bookmarkStart w:id="0" w:name="_GoBack"/>
      <w:bookmarkEnd w:id="0"/>
    </w:p>
    <w:tbl>
      <w:tblPr>
        <w:tblW w:w="95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5629"/>
        <w:gridCol w:w="813"/>
        <w:gridCol w:w="857"/>
        <w:gridCol w:w="857"/>
        <w:gridCol w:w="694"/>
      </w:tblGrid>
      <w:tr w:rsidR="00441183" w:rsidRPr="00A17C54" w14:paraId="12B457BF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EF29EC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ردیف</w:t>
            </w:r>
          </w:p>
        </w:tc>
        <w:tc>
          <w:tcPr>
            <w:tcW w:w="6120" w:type="dxa"/>
            <w:vAlign w:val="center"/>
            <w:hideMark/>
          </w:tcPr>
          <w:p w14:paraId="5CC19C3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عبارات</w:t>
            </w:r>
          </w:p>
        </w:tc>
        <w:tc>
          <w:tcPr>
            <w:tcW w:w="803" w:type="dxa"/>
            <w:vAlign w:val="center"/>
            <w:hideMark/>
          </w:tcPr>
          <w:p w14:paraId="0A91FF9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موافق نیستم</w:t>
            </w:r>
          </w:p>
        </w:tc>
        <w:tc>
          <w:tcPr>
            <w:tcW w:w="847" w:type="dxa"/>
            <w:vAlign w:val="center"/>
            <w:hideMark/>
          </w:tcPr>
          <w:p w14:paraId="1E06D3A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کمی موافقم</w:t>
            </w:r>
          </w:p>
        </w:tc>
        <w:tc>
          <w:tcPr>
            <w:tcW w:w="847" w:type="dxa"/>
            <w:vAlign w:val="center"/>
            <w:hideMark/>
          </w:tcPr>
          <w:p w14:paraId="06F3071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نسبتا موافقم</w:t>
            </w:r>
          </w:p>
        </w:tc>
        <w:tc>
          <w:tcPr>
            <w:tcW w:w="50" w:type="dxa"/>
            <w:vAlign w:val="center"/>
            <w:hideMark/>
          </w:tcPr>
          <w:p w14:paraId="34649BA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کاملا موافقم</w:t>
            </w:r>
          </w:p>
        </w:tc>
      </w:tr>
      <w:tr w:rsidR="00441183" w:rsidRPr="00A17C54" w14:paraId="0442ECC8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B96FA7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120" w:type="dxa"/>
            <w:vAlign w:val="center"/>
            <w:hideMark/>
          </w:tcPr>
          <w:p w14:paraId="5A12F33B" w14:textId="6CEF4BE9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نگران شدن به من كمك می كند تا از بروز مشكلات در آینده اجتناب 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2409F60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D302AF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BEDC11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5B165EE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63D2C9C9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6825E9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120" w:type="dxa"/>
            <w:vAlign w:val="center"/>
            <w:hideMark/>
          </w:tcPr>
          <w:p w14:paraId="2274A273" w14:textId="3F0B2195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نگران شدن برایم بد است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6F88E17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13E0A8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42628A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6F3034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3BB92593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894070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120" w:type="dxa"/>
            <w:vAlign w:val="center"/>
            <w:hideMark/>
          </w:tcPr>
          <w:p w14:paraId="51DD62D1" w14:textId="40BCD3D2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راجع به افكار خودم خیلی فكر می 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3524C14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5E1749A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3E70B65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50F6C4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7276A5A4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8E34D1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120" w:type="dxa"/>
            <w:vAlign w:val="center"/>
            <w:hideMark/>
          </w:tcPr>
          <w:p w14:paraId="53108F1E" w14:textId="35B14CBB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اگر من به مدت طولانی نگران باشم، این می تواند مرا مریض كند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3D4F5B1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866A8D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56758D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8C897D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67119D9D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CBD72C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6120" w:type="dxa"/>
            <w:vAlign w:val="center"/>
            <w:hideMark/>
          </w:tcPr>
          <w:p w14:paraId="1AE9DD72" w14:textId="42BB7D4C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وقتی راجع به مسائلی كه در سر دارم فكر می كنم،متوجه میشوم ذهنم چگونه كار می كند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18E1100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D304CB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10FC95A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4504DFF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63B27E56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9D86C6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6120" w:type="dxa"/>
            <w:vAlign w:val="center"/>
            <w:hideMark/>
          </w:tcPr>
          <w:p w14:paraId="6EC443A6" w14:textId="3BF3755C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اگر من افكار نگرانی را از سرم بیرون نكنم و بعد اتفاق بدی بیفتد،این تقصیر من است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7A641E0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DE0F3F1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9FB591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A94A60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2AB53E55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1A585A1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6120" w:type="dxa"/>
            <w:vAlign w:val="center"/>
            <w:hideMark/>
          </w:tcPr>
          <w:p w14:paraId="560449E7" w14:textId="0266F10D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لازم است كه من مدام نگران باشم تا اینكه رفتارم درست تر باشد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7D9409A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3342D9E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6AE608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ABA5E0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194DDCEA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62500E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6120" w:type="dxa"/>
            <w:vAlign w:val="center"/>
            <w:hideMark/>
          </w:tcPr>
          <w:p w14:paraId="54A1207F" w14:textId="6107C1ED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برای یادآوری كلمات و اسامی به حافظه ام اطمینان كمی دارم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44687BE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7664FF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B16AB0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1FABB51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12616392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B20B60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6120" w:type="dxa"/>
            <w:vAlign w:val="center"/>
            <w:hideMark/>
          </w:tcPr>
          <w:p w14:paraId="10F40D27" w14:textId="79785598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فكرهای نگران كننده من با وجود تلاشم برای توقف آنها ادامه پیدا می كند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7DA9462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1F4BD0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504896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1A177E9F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2680A17F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D35884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6120" w:type="dxa"/>
            <w:vAlign w:val="center"/>
            <w:hideMark/>
          </w:tcPr>
          <w:p w14:paraId="49BA7E30" w14:textId="668ED83D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نگران شدن به من كمك می كند تا مشكلات را در ذهنم حل 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1287C23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D329C7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19A9249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8EDD13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2B431F1F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FC04F8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6120" w:type="dxa"/>
            <w:vAlign w:val="center"/>
            <w:hideMark/>
          </w:tcPr>
          <w:p w14:paraId="7FB84921" w14:textId="2DA53166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نمی توانم به افكار نگران كننده ام بی توجه باشم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5BDA7BAF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7C7DCC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96E00A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C1C0D9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71B6B578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90DAEF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6120" w:type="dxa"/>
            <w:vAlign w:val="center"/>
            <w:hideMark/>
          </w:tcPr>
          <w:p w14:paraId="2CFF3219" w14:textId="7BAD3D5C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افكار خودم راكنترل میكنم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5531AB2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D80726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3B1B4D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37319F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28C049F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95CC00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6120" w:type="dxa"/>
            <w:vAlign w:val="center"/>
            <w:hideMark/>
          </w:tcPr>
          <w:p w14:paraId="463F4A5F" w14:textId="7305A762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باید تمام مدت افكار خودم را كنترل 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0514EE1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EFE981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581D528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7F3799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4896825A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609A2A4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6120" w:type="dxa"/>
            <w:vAlign w:val="center"/>
            <w:hideMark/>
          </w:tcPr>
          <w:p w14:paraId="1555539E" w14:textId="4EF88ACF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گاهی حافظه من میتواند مرا به اشتباه بیندازد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05759C1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BF28B2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2D04A3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3BBC79B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6B9DB43B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1138FD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lastRenderedPageBreak/>
              <w:t>15</w:t>
            </w:r>
          </w:p>
        </w:tc>
        <w:tc>
          <w:tcPr>
            <w:tcW w:w="6120" w:type="dxa"/>
            <w:vAlign w:val="center"/>
            <w:hideMark/>
          </w:tcPr>
          <w:p w14:paraId="7682CA9A" w14:textId="71B97152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نگرانی های من میتواند مرا دیوانه كند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12A3746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3B6447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26CDB3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452305A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6678D73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C183B5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6120" w:type="dxa"/>
            <w:vAlign w:val="center"/>
            <w:hideMark/>
          </w:tcPr>
          <w:p w14:paraId="68A92E7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دائم حواسم به افكار خودم هست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3D68EF2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DABE6D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46C4868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C68AAA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13D7A132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DAA6B6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6120" w:type="dxa"/>
            <w:vAlign w:val="center"/>
            <w:hideMark/>
          </w:tcPr>
          <w:p w14:paraId="6DE6A368" w14:textId="71EAEC91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حافظه ضعیفی دارم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4417C2F1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5E9E829F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205FD4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3AD18B3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32A61FC2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524FB33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6120" w:type="dxa"/>
            <w:vAlign w:val="center"/>
            <w:hideMark/>
          </w:tcPr>
          <w:p w14:paraId="569AF35C" w14:textId="14989EE4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به نحوه فعالیت ذهنم توجه زیادی میكنم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1176FAF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1C86E12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D79301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2D370421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2F10BAB6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A1D310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6120" w:type="dxa"/>
            <w:vAlign w:val="center"/>
            <w:hideMark/>
          </w:tcPr>
          <w:p w14:paraId="3CEF2520" w14:textId="4CF4C86C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نگران شدن به من كمك میكند تا احساس بهتری بكنم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3D7003F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D54A4D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344E051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45E41D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3A7B7FB1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FD7AE4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6120" w:type="dxa"/>
            <w:vAlign w:val="center"/>
            <w:hideMark/>
          </w:tcPr>
          <w:p w14:paraId="0045A00B" w14:textId="21ADE1DA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ناتوانی در كنترل افكارم نشانهء ضعف من است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0A19715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D1E06A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53F26F1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169DB02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607B6CA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2EDE73A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6120" w:type="dxa"/>
            <w:vAlign w:val="center"/>
            <w:hideMark/>
          </w:tcPr>
          <w:p w14:paraId="2706C886" w14:textId="545CD1C5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وقتی راجع به چیزی نگران می شوم نمی توانم جلوی خودم را بگیرم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4A4778C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32F1115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532B5B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6571B3B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2E12B7A4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00FC384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6120" w:type="dxa"/>
            <w:vAlign w:val="center"/>
            <w:hideMark/>
          </w:tcPr>
          <w:p w14:paraId="6707CDEA" w14:textId="77C3612B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بخاطر كنترل نكردن بعضی از افكارم،اتفاق بدی برایم خواهد افتاد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317366D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333D53C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52C47F1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574C883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284B37E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F1BEC9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6120" w:type="dxa"/>
            <w:vAlign w:val="center"/>
            <w:hideMark/>
          </w:tcPr>
          <w:p w14:paraId="0D511B4E" w14:textId="6BCBD13E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نگرانی به من كمك می كند تا مشكلاتم را حل 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7B9131C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C2EE90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EAF37B7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22F956D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33F76CDC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47E6D69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6120" w:type="dxa"/>
            <w:vAlign w:val="center"/>
            <w:hideMark/>
          </w:tcPr>
          <w:p w14:paraId="7DC4502C" w14:textId="64AB7C5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اطمینان كمی به حافظه ام برای یاد آوری و حفظ كردن جای مكان ها دارم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6F44B3F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39B856C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6FE6FB7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0B4A143F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219CF76C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61801B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6120" w:type="dxa"/>
            <w:vAlign w:val="center"/>
            <w:hideMark/>
          </w:tcPr>
          <w:p w14:paraId="5205F855" w14:textId="79F0DA53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فكر كردن در مورد بعضی از افكار بد است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4A14B99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182067C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2E398D7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0F5D29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7F38B19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DCCBAC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6120" w:type="dxa"/>
            <w:vAlign w:val="center"/>
            <w:hideMark/>
          </w:tcPr>
          <w:p w14:paraId="52266E9C" w14:textId="5FD20659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به حافظه خودم هیچ اعتمادی ندارم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276E3C5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4B0E0ED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755BB57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5A4D063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0EE6942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352C1D3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6120" w:type="dxa"/>
            <w:vAlign w:val="center"/>
            <w:hideMark/>
          </w:tcPr>
          <w:p w14:paraId="786AA139" w14:textId="48F1E4C4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اگر نتوانم افكار خودم را كنترل كنم قادر به انجام كاری نیستم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2DB7EF6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468519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310F859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3B83F8D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7A291447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6548ED4E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6120" w:type="dxa"/>
            <w:vAlign w:val="center"/>
            <w:hideMark/>
          </w:tcPr>
          <w:p w14:paraId="39C4AB7E" w14:textId="30905383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باید نگران شوم تا اینكه خوب فعالیتكنم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03" w:type="dxa"/>
            <w:vAlign w:val="center"/>
            <w:hideMark/>
          </w:tcPr>
          <w:p w14:paraId="48F3D8A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4DCBCE1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1EAD59F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B62036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4A6D83DB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14FBD8D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6120" w:type="dxa"/>
            <w:vAlign w:val="center"/>
            <w:hideMark/>
          </w:tcPr>
          <w:p w14:paraId="1CBB4D83" w14:textId="094358A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به حافظه ام در مورد كارهایی كه انجام دادم اطمینان كمی دارم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 xml:space="preserve"> .</w:t>
            </w:r>
          </w:p>
        </w:tc>
        <w:tc>
          <w:tcPr>
            <w:tcW w:w="803" w:type="dxa"/>
            <w:vAlign w:val="center"/>
            <w:hideMark/>
          </w:tcPr>
          <w:p w14:paraId="5899490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0B941C84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4C16AE8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1D330C5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41183" w:rsidRPr="00A17C54" w14:paraId="5962468D" w14:textId="77777777" w:rsidTr="00441183">
        <w:trPr>
          <w:tblCellSpacing w:w="15" w:type="dxa"/>
        </w:trPr>
        <w:tc>
          <w:tcPr>
            <w:tcW w:w="631" w:type="dxa"/>
            <w:vAlign w:val="center"/>
            <w:hideMark/>
          </w:tcPr>
          <w:p w14:paraId="6668340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6120" w:type="dxa"/>
            <w:vAlign w:val="center"/>
            <w:hideMark/>
          </w:tcPr>
          <w:p w14:paraId="46A02D8F" w14:textId="5C3510DD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من دائم افكار خودم را بررسی می كنم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 xml:space="preserve"> .</w:t>
            </w:r>
          </w:p>
        </w:tc>
        <w:tc>
          <w:tcPr>
            <w:tcW w:w="803" w:type="dxa"/>
            <w:vAlign w:val="center"/>
            <w:hideMark/>
          </w:tcPr>
          <w:p w14:paraId="0A0091F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52EC10A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47" w:type="dxa"/>
            <w:vAlign w:val="center"/>
            <w:hideMark/>
          </w:tcPr>
          <w:p w14:paraId="4548072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14:paraId="7746276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Cambria" w:eastAsia="Times New Roman" w:hAnsi="Cambria" w:cs="Cambria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7CC25F17" w14:textId="73149CB0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</w:p>
    <w:p w14:paraId="47C6E7C5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>روش نمره گذاری و تفسیر</w:t>
      </w:r>
    </w:p>
    <w:p w14:paraId="34B6587E" w14:textId="17BD01CD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این پرسشنامه دارای 30 سوال بوده و هدف آن ا ارزیابی باورهای فراشناخت و ابعاد آن در نوجوانان (باورهای مثبت، باورهای منفی، اطمینان شناختی، </w:t>
      </w:r>
      <w:r w:rsidRPr="00A17C54">
        <w:rPr>
          <w:rFonts w:ascii="Calibri" w:eastAsia="Times New Roman" w:hAnsi="Calibri" w:cs="Calibri" w:hint="cs"/>
          <w:kern w:val="0"/>
          <w:sz w:val="28"/>
          <w:szCs w:val="28"/>
          <w:rtl/>
          <w14:ligatures w14:val="none"/>
        </w:rPr>
        <w:t> 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>SPR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، خودهشیاری شناختی)</w:t>
      </w:r>
      <w:r w:rsidRPr="00A17C54">
        <w:rPr>
          <w:rFonts w:ascii="Calibri" w:eastAsia="Times New Roman" w:hAnsi="Calibri" w:cs="Calibri" w:hint="cs"/>
          <w:kern w:val="0"/>
          <w:sz w:val="28"/>
          <w:szCs w:val="28"/>
          <w:rtl/>
          <w14:ligatures w14:val="none"/>
        </w:rPr>
        <w:t> 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است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.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طیف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پاسخگویی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آن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از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نوع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لیکرت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بوده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که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امتیاز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مربوط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به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هر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گزینه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در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جدول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زیر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ارائه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گردیده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 xml:space="preserve"> </w:t>
      </w:r>
      <w:r w:rsidRPr="00A17C54">
        <w:rPr>
          <w:rFonts w:ascii="IRANYekan" w:eastAsia="Times New Roman" w:hAnsi="IRANYekan" w:cs="B Mitra" w:hint="cs"/>
          <w:kern w:val="0"/>
          <w:sz w:val="28"/>
          <w:szCs w:val="28"/>
          <w:rtl/>
          <w14:ligatures w14:val="none"/>
        </w:rPr>
        <w:t>است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>:</w:t>
      </w:r>
    </w:p>
    <w:p w14:paraId="526DB124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 </w:t>
      </w:r>
    </w:p>
    <w:tbl>
      <w:tblPr>
        <w:tblW w:w="3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621"/>
        <w:gridCol w:w="628"/>
        <w:gridCol w:w="628"/>
        <w:gridCol w:w="643"/>
      </w:tblGrid>
      <w:tr w:rsidR="00441183" w:rsidRPr="00A17C54" w14:paraId="695D5D7A" w14:textId="77777777" w:rsidTr="00441183">
        <w:trPr>
          <w:tblCellSpacing w:w="15" w:type="dxa"/>
        </w:trPr>
        <w:tc>
          <w:tcPr>
            <w:tcW w:w="1155" w:type="dxa"/>
            <w:vAlign w:val="center"/>
            <w:hideMark/>
          </w:tcPr>
          <w:p w14:paraId="553183F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lastRenderedPageBreak/>
              <w:t>گزینه</w:t>
            </w:r>
          </w:p>
        </w:tc>
        <w:tc>
          <w:tcPr>
            <w:tcW w:w="615" w:type="dxa"/>
            <w:vAlign w:val="center"/>
            <w:hideMark/>
          </w:tcPr>
          <w:p w14:paraId="67A0D5C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موافق نیستم</w:t>
            </w:r>
          </w:p>
        </w:tc>
        <w:tc>
          <w:tcPr>
            <w:tcW w:w="615" w:type="dxa"/>
            <w:vAlign w:val="center"/>
            <w:hideMark/>
          </w:tcPr>
          <w:p w14:paraId="20350EF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کمی موافقم</w:t>
            </w:r>
          </w:p>
        </w:tc>
        <w:tc>
          <w:tcPr>
            <w:tcW w:w="615" w:type="dxa"/>
            <w:vAlign w:val="center"/>
            <w:hideMark/>
          </w:tcPr>
          <w:p w14:paraId="2E8C59B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نسبتا موافقم</w:t>
            </w:r>
          </w:p>
        </w:tc>
        <w:tc>
          <w:tcPr>
            <w:tcW w:w="615" w:type="dxa"/>
            <w:vAlign w:val="center"/>
            <w:hideMark/>
          </w:tcPr>
          <w:p w14:paraId="5959E970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کاملا موافقم</w:t>
            </w:r>
          </w:p>
        </w:tc>
      </w:tr>
      <w:tr w:rsidR="00441183" w:rsidRPr="00A17C54" w14:paraId="5BEFA1AF" w14:textId="77777777" w:rsidTr="00441183">
        <w:trPr>
          <w:tblCellSpacing w:w="15" w:type="dxa"/>
        </w:trPr>
        <w:tc>
          <w:tcPr>
            <w:tcW w:w="1155" w:type="dxa"/>
            <w:vAlign w:val="center"/>
            <w:hideMark/>
          </w:tcPr>
          <w:p w14:paraId="3DD811D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امتیاز</w:t>
            </w:r>
          </w:p>
        </w:tc>
        <w:tc>
          <w:tcPr>
            <w:tcW w:w="615" w:type="dxa"/>
            <w:vAlign w:val="center"/>
            <w:hideMark/>
          </w:tcPr>
          <w:p w14:paraId="253092D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15" w:type="dxa"/>
            <w:vAlign w:val="center"/>
            <w:hideMark/>
          </w:tcPr>
          <w:p w14:paraId="537DE4A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15" w:type="dxa"/>
            <w:vAlign w:val="center"/>
            <w:hideMark/>
          </w:tcPr>
          <w:p w14:paraId="1FB9840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15" w:type="dxa"/>
            <w:vAlign w:val="center"/>
            <w:hideMark/>
          </w:tcPr>
          <w:p w14:paraId="2B0AE49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</w:tbl>
    <w:p w14:paraId="75B7A514" w14:textId="0B2C15E8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پرسشنامه فوق دارای پنج بعد بوده که سوالات مربوط به هر بعد در جدول زیر ارائه گردیده است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535"/>
      </w:tblGrid>
      <w:tr w:rsidR="00441183" w:rsidRPr="00A17C54" w14:paraId="66DEF081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2144F0B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بعد</w:t>
            </w:r>
          </w:p>
        </w:tc>
        <w:tc>
          <w:tcPr>
            <w:tcW w:w="2490" w:type="dxa"/>
            <w:vAlign w:val="center"/>
            <w:hideMark/>
          </w:tcPr>
          <w:p w14:paraId="6CD29D0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سوالات مربوطه</w:t>
            </w:r>
          </w:p>
        </w:tc>
      </w:tr>
      <w:tr w:rsidR="00441183" w:rsidRPr="00A17C54" w14:paraId="7757FF55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11BD727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باورهای مثبت</w:t>
            </w:r>
          </w:p>
        </w:tc>
        <w:tc>
          <w:tcPr>
            <w:tcW w:w="2490" w:type="dxa"/>
            <w:vAlign w:val="center"/>
            <w:hideMark/>
          </w:tcPr>
          <w:p w14:paraId="2BDDCEEC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، 7، 10، 19، 23، 28</w:t>
            </w:r>
          </w:p>
        </w:tc>
      </w:tr>
      <w:tr w:rsidR="00441183" w:rsidRPr="00A17C54" w14:paraId="1705D0F3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05EB6AA6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باورهای منفی</w:t>
            </w:r>
          </w:p>
        </w:tc>
        <w:tc>
          <w:tcPr>
            <w:tcW w:w="2490" w:type="dxa"/>
            <w:vAlign w:val="center"/>
            <w:hideMark/>
          </w:tcPr>
          <w:p w14:paraId="33672511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، 4، 9، 11، 13، 15، 21، 27</w:t>
            </w:r>
          </w:p>
        </w:tc>
      </w:tr>
      <w:tr w:rsidR="00441183" w:rsidRPr="00A17C54" w14:paraId="366C2E41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552DB09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اطمینان شناختی</w:t>
            </w:r>
          </w:p>
        </w:tc>
        <w:tc>
          <w:tcPr>
            <w:tcW w:w="2490" w:type="dxa"/>
            <w:vAlign w:val="center"/>
            <w:hideMark/>
          </w:tcPr>
          <w:p w14:paraId="54DCD1DF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، 14، 17، 24، 26، 29</w:t>
            </w:r>
          </w:p>
        </w:tc>
      </w:tr>
      <w:tr w:rsidR="00441183" w:rsidRPr="00A17C54" w14:paraId="1D9B7B34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6F37501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SPR (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خرافات، تنبیه، خودآگاهی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490" w:type="dxa"/>
            <w:vAlign w:val="center"/>
            <w:hideMark/>
          </w:tcPr>
          <w:p w14:paraId="3807C84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، 20، 22،‌ 25،‌ </w:t>
            </w:r>
          </w:p>
        </w:tc>
      </w:tr>
      <w:tr w:rsidR="00441183" w:rsidRPr="00A17C54" w14:paraId="728F4F65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70D235D5" w14:textId="5BDB9755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خودهشیاری شناختی</w:t>
            </w:r>
          </w:p>
        </w:tc>
        <w:tc>
          <w:tcPr>
            <w:tcW w:w="2490" w:type="dxa"/>
            <w:vAlign w:val="center"/>
            <w:hideMark/>
          </w:tcPr>
          <w:p w14:paraId="4B681235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Pr="00A17C54">
              <w:rPr>
                <w:rFonts w:ascii="IRANYekan" w:eastAsia="Times New Roman" w:hAnsi="IRANYekan" w:cs="B Mitra"/>
                <w:b/>
                <w:bCs/>
                <w:kern w:val="0"/>
                <w:sz w:val="28"/>
                <w:szCs w:val="28"/>
                <w:rtl/>
                <w14:ligatures w14:val="none"/>
              </w:rPr>
              <w:t>، 5، 12، 16، 18، 30</w:t>
            </w:r>
          </w:p>
        </w:tc>
      </w:tr>
    </w:tbl>
    <w:p w14:paraId="7EE5D537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</w:t>
      </w:r>
    </w:p>
    <w:p w14:paraId="559A9579" w14:textId="4725B0F6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برای بدست آموردن امتیاز هر بعد، مجموع امتیازات مربوط به تک تک سوالات آن بعد را با هم جمع نمایید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>.</w:t>
      </w:r>
    </w:p>
    <w:p w14:paraId="266532E7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>روایی و پایایی</w:t>
      </w:r>
    </w:p>
    <w:p w14:paraId="135E89A2" w14:textId="2717056C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در پژوهش خرم دل و همکاران (1390) جهت روایی صوری پرسشنامه و صحت و سقم سئوالات، پرسشنامه در بین تعدادی از دانشجویان توزیع شد و پس از اطمینان از نتایج بدست آمده، پرسشنامه در نمونه آماری توزیع شد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>.</w:t>
      </w:r>
    </w:p>
    <w:p w14:paraId="2DBA9767" w14:textId="056302CE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همچنین پایائی پرسشنامه یا قابلیت اعتماد آن با استفاده از روش اندازه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softHyphen/>
        <w:t>گیری آلفای کرونباخ محاسبه شد. معمولاً دامنه ضریب اعتماد آلفای کرونباخ از صفر (0) به معنای عدم پایداری، تا مثبت یک (1+) به معنای پایائی کامل قرار می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softHyphen/>
        <w:t>گیرد و هر چه مقدار بدست آمده به عدد مثبت یک نزدیکتر باشد قابلیت اعتماد پرسشنامه بیشتر می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softHyphen/>
        <w:t xml:space="preserve">شود. آلفای کرونباخ برای پرسشنامه 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>مقیاس اصلاح شده فراشناخت برای نوجوانان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 xml:space="preserve"> (MCQ-A)</w:t>
      </w:r>
      <w:r w:rsidRPr="00A17C54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 </w:t>
      </w: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14:ligatures w14:val="none"/>
        </w:rPr>
        <w:t xml:space="preserve"> 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در جدول زیر ارائه شده است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>:</w:t>
      </w:r>
    </w:p>
    <w:p w14:paraId="6A4F1319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مقدار آلفای کرونباخ در مقیاس اصلاح شده فراشناخت برای نوجوانان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 xml:space="preserve"> (MCQ-A)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380"/>
      </w:tblGrid>
      <w:tr w:rsidR="00441183" w:rsidRPr="00A17C54" w14:paraId="452EC275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769C874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بعد</w:t>
            </w:r>
          </w:p>
        </w:tc>
        <w:tc>
          <w:tcPr>
            <w:tcW w:w="1335" w:type="dxa"/>
            <w:vAlign w:val="center"/>
            <w:hideMark/>
          </w:tcPr>
          <w:p w14:paraId="6DFE05B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آلفای کرونباخ</w:t>
            </w:r>
          </w:p>
        </w:tc>
      </w:tr>
      <w:tr w:rsidR="00441183" w:rsidRPr="00A17C54" w14:paraId="1E03B937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2DE6CF2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lastRenderedPageBreak/>
              <w:t>باورهای مثبت</w:t>
            </w:r>
          </w:p>
        </w:tc>
        <w:tc>
          <w:tcPr>
            <w:tcW w:w="1335" w:type="dxa"/>
            <w:vAlign w:val="center"/>
            <w:hideMark/>
          </w:tcPr>
          <w:p w14:paraId="0AA6046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70/0</w:t>
            </w:r>
          </w:p>
        </w:tc>
      </w:tr>
      <w:tr w:rsidR="00441183" w:rsidRPr="00A17C54" w14:paraId="3B6892F1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0FE525A3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باورهای منفی</w:t>
            </w:r>
          </w:p>
        </w:tc>
        <w:tc>
          <w:tcPr>
            <w:tcW w:w="1335" w:type="dxa"/>
            <w:vAlign w:val="center"/>
            <w:hideMark/>
          </w:tcPr>
          <w:p w14:paraId="64E1899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77/0</w:t>
            </w:r>
          </w:p>
        </w:tc>
      </w:tr>
      <w:tr w:rsidR="00441183" w:rsidRPr="00A17C54" w14:paraId="18DF9B5A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35D9F1A8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اطمینان شناختی</w:t>
            </w:r>
          </w:p>
        </w:tc>
        <w:tc>
          <w:tcPr>
            <w:tcW w:w="1335" w:type="dxa"/>
            <w:vAlign w:val="center"/>
            <w:hideMark/>
          </w:tcPr>
          <w:p w14:paraId="0518862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74/0</w:t>
            </w:r>
          </w:p>
        </w:tc>
      </w:tr>
      <w:tr w:rsidR="00441183" w:rsidRPr="00A17C54" w14:paraId="4349CC3B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555797F9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SPR (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خرافات، تنبیه، خودآگاهی</w:t>
            </w: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335" w:type="dxa"/>
            <w:vAlign w:val="center"/>
            <w:hideMark/>
          </w:tcPr>
          <w:p w14:paraId="1C6E01DA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73/0</w:t>
            </w:r>
          </w:p>
        </w:tc>
      </w:tr>
      <w:tr w:rsidR="00441183" w:rsidRPr="00A17C54" w14:paraId="58E182C5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012CCA94" w14:textId="4E598546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خودهشیاری شناختی</w:t>
            </w:r>
          </w:p>
        </w:tc>
        <w:tc>
          <w:tcPr>
            <w:tcW w:w="1335" w:type="dxa"/>
            <w:vAlign w:val="center"/>
            <w:hideMark/>
          </w:tcPr>
          <w:p w14:paraId="2E644CC2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74/0</w:t>
            </w:r>
          </w:p>
        </w:tc>
      </w:tr>
      <w:tr w:rsidR="00441183" w:rsidRPr="00A17C54" w14:paraId="16FF0C76" w14:textId="77777777" w:rsidTr="00441183">
        <w:trPr>
          <w:tblCellSpacing w:w="15" w:type="dxa"/>
        </w:trPr>
        <w:tc>
          <w:tcPr>
            <w:tcW w:w="2760" w:type="dxa"/>
            <w:vAlign w:val="center"/>
            <w:hideMark/>
          </w:tcPr>
          <w:p w14:paraId="5E62B22B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:rtl/>
                <w14:ligatures w14:val="none"/>
              </w:rPr>
              <w:t>کل پرسشنامه</w:t>
            </w:r>
          </w:p>
        </w:tc>
        <w:tc>
          <w:tcPr>
            <w:tcW w:w="1335" w:type="dxa"/>
            <w:vAlign w:val="center"/>
            <w:hideMark/>
          </w:tcPr>
          <w:p w14:paraId="0B5A01AD" w14:textId="77777777" w:rsidR="00441183" w:rsidRPr="00A17C54" w:rsidRDefault="00441183" w:rsidP="00441183">
            <w:pPr>
              <w:bidi/>
              <w:spacing w:after="0" w:line="240" w:lineRule="auto"/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</w:pPr>
            <w:r w:rsidRPr="00A17C54">
              <w:rPr>
                <w:rFonts w:ascii="IRANYekan" w:eastAsia="Times New Roman" w:hAnsi="IRANYekan" w:cs="B Mitra"/>
                <w:kern w:val="0"/>
                <w:sz w:val="28"/>
                <w:szCs w:val="28"/>
                <w14:ligatures w14:val="none"/>
              </w:rPr>
              <w:t>79/0</w:t>
            </w:r>
          </w:p>
        </w:tc>
      </w:tr>
    </w:tbl>
    <w:p w14:paraId="488C47F5" w14:textId="04E47768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</w:p>
    <w:p w14:paraId="48B14F2E" w14:textId="010B6094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IRANYekan" w:eastAsia="Times New Roman" w:hAnsi="IRANYekan" w:cs="B Mitra"/>
          <w:b/>
          <w:bCs/>
          <w:kern w:val="0"/>
          <w:sz w:val="28"/>
          <w:szCs w:val="28"/>
          <w:rtl/>
          <w14:ligatures w14:val="none"/>
        </w:rPr>
        <w:t>منبع</w:t>
      </w:r>
      <w:r w:rsidRPr="00A17C54">
        <w:rPr>
          <w:rFonts w:ascii="IRANYekan" w:eastAsia="Times New Roman" w:hAnsi="IRANYekan" w:cs="B Mitra"/>
          <w:kern w:val="0"/>
          <w:sz w:val="28"/>
          <w:szCs w:val="28"/>
          <w14:ligatures w14:val="none"/>
        </w:rPr>
        <w:t xml:space="preserve">: </w:t>
      </w:r>
      <w:r w:rsidRPr="00A17C54">
        <w:rPr>
          <w:rFonts w:ascii="IRANYekan" w:eastAsia="Times New Roman" w:hAnsi="IRANYekan" w:cs="B Mitra"/>
          <w:kern w:val="0"/>
          <w:sz w:val="28"/>
          <w:szCs w:val="28"/>
          <w:rtl/>
          <w14:ligatures w14:val="none"/>
        </w:rPr>
        <w:t>خرم دل، کاظم، سجادیان، پریناز، فاطمه بهرامی، زنگنه، صادق، (1390)، رواسازی مقیاس اصلاح شده فراشناخت برای نوجوانان، مجله تحقیقات علوم پزشکی زاهدان، دوره 14 ، شماره 1</w:t>
      </w:r>
    </w:p>
    <w:p w14:paraId="553774FF" w14:textId="77777777" w:rsidR="00441183" w:rsidRPr="00A17C54" w:rsidRDefault="00441183" w:rsidP="00441183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kern w:val="0"/>
          <w:sz w:val="28"/>
          <w:szCs w:val="28"/>
          <w14:ligatures w14:val="none"/>
        </w:rPr>
      </w:pPr>
      <w:r w:rsidRPr="00A17C54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 </w:t>
      </w:r>
    </w:p>
    <w:p w14:paraId="6A9B8E03" w14:textId="77777777" w:rsidR="00B16848" w:rsidRPr="00A17C54" w:rsidRDefault="00B16848" w:rsidP="00441183">
      <w:pPr>
        <w:bidi/>
        <w:rPr>
          <w:rFonts w:ascii="IRANYekan" w:hAnsi="IRANYekan" w:cs="B Mitra"/>
          <w:sz w:val="28"/>
          <w:szCs w:val="28"/>
        </w:rPr>
      </w:pPr>
    </w:p>
    <w:sectPr w:rsidR="00B16848" w:rsidRPr="00A17C54" w:rsidSect="00441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A51B9" w14:textId="77777777" w:rsidR="000D23D0" w:rsidRDefault="000D23D0" w:rsidP="00441183">
      <w:pPr>
        <w:spacing w:after="0" w:line="240" w:lineRule="auto"/>
      </w:pPr>
      <w:r>
        <w:separator/>
      </w:r>
    </w:p>
  </w:endnote>
  <w:endnote w:type="continuationSeparator" w:id="0">
    <w:p w14:paraId="3D6693E0" w14:textId="77777777" w:rsidR="000D23D0" w:rsidRDefault="000D23D0" w:rsidP="0044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83775" w14:textId="77777777" w:rsidR="00441183" w:rsidRDefault="004411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0179" w14:textId="77777777" w:rsidR="00441183" w:rsidRDefault="004411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A9909" w14:textId="77777777" w:rsidR="00441183" w:rsidRDefault="00441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DE503" w14:textId="77777777" w:rsidR="000D23D0" w:rsidRDefault="000D23D0" w:rsidP="00441183">
      <w:pPr>
        <w:spacing w:after="0" w:line="240" w:lineRule="auto"/>
      </w:pPr>
      <w:r>
        <w:separator/>
      </w:r>
    </w:p>
  </w:footnote>
  <w:footnote w:type="continuationSeparator" w:id="0">
    <w:p w14:paraId="5DD9EC43" w14:textId="77777777" w:rsidR="000D23D0" w:rsidRDefault="000D23D0" w:rsidP="0044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A449" w14:textId="50C054E0" w:rsidR="00441183" w:rsidRDefault="004411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3E83" w14:textId="7D84FE59" w:rsidR="00441183" w:rsidRDefault="004411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2F86B" w14:textId="1BD836F0" w:rsidR="00441183" w:rsidRDefault="004411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90C4C"/>
    <w:multiLevelType w:val="multilevel"/>
    <w:tmpl w:val="C34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41"/>
    <w:rsid w:val="00040C67"/>
    <w:rsid w:val="000D23D0"/>
    <w:rsid w:val="00441183"/>
    <w:rsid w:val="004F1635"/>
    <w:rsid w:val="00706B92"/>
    <w:rsid w:val="007104B3"/>
    <w:rsid w:val="00A17C54"/>
    <w:rsid w:val="00A36741"/>
    <w:rsid w:val="00B1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96147"/>
  <w15:chartTrackingRefBased/>
  <w15:docId w15:val="{995CC3B7-9E82-4616-A09E-DA35F844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1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8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modified-date">
    <w:name w:val="modified-date"/>
    <w:basedOn w:val="Normal"/>
    <w:rsid w:val="0044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eta-author">
    <w:name w:val="meta-author"/>
    <w:basedOn w:val="Normal"/>
    <w:rsid w:val="0044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card">
    <w:name w:val="vcard"/>
    <w:basedOn w:val="DefaultParagraphFont"/>
    <w:rsid w:val="00441183"/>
  </w:style>
  <w:style w:type="character" w:customStyle="1" w:styleId="fn">
    <w:name w:val="fn"/>
    <w:basedOn w:val="DefaultParagraphFont"/>
    <w:rsid w:val="00441183"/>
  </w:style>
  <w:style w:type="character" w:customStyle="1" w:styleId="post-date-day">
    <w:name w:val="post-date-day"/>
    <w:basedOn w:val="DefaultParagraphFont"/>
    <w:rsid w:val="00441183"/>
  </w:style>
  <w:style w:type="character" w:customStyle="1" w:styleId="post-date-month">
    <w:name w:val="post-date-month"/>
    <w:basedOn w:val="DefaultParagraphFont"/>
    <w:rsid w:val="00441183"/>
  </w:style>
  <w:style w:type="paragraph" w:styleId="NormalWeb">
    <w:name w:val="Normal (Web)"/>
    <w:basedOn w:val="Normal"/>
    <w:uiPriority w:val="99"/>
    <w:semiHidden/>
    <w:unhideWhenUsed/>
    <w:rsid w:val="0044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1183"/>
    <w:rPr>
      <w:b/>
      <w:bCs/>
    </w:rPr>
  </w:style>
  <w:style w:type="character" w:styleId="Emphasis">
    <w:name w:val="Emphasis"/>
    <w:basedOn w:val="DefaultParagraphFont"/>
    <w:uiPriority w:val="20"/>
    <w:qFormat/>
    <w:rsid w:val="004411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83"/>
  </w:style>
  <w:style w:type="paragraph" w:styleId="Footer">
    <w:name w:val="footer"/>
    <w:basedOn w:val="Normal"/>
    <w:link w:val="FooterChar"/>
    <w:uiPriority w:val="99"/>
    <w:unhideWhenUsed/>
    <w:rsid w:val="0044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5</cp:revision>
  <cp:lastPrinted>2023-08-10T07:07:00Z</cp:lastPrinted>
  <dcterms:created xsi:type="dcterms:W3CDTF">2023-08-10T07:05:00Z</dcterms:created>
  <dcterms:modified xsi:type="dcterms:W3CDTF">2024-04-17T12:35:00Z</dcterms:modified>
</cp:coreProperties>
</file>