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E1113" w14:textId="697AD13C" w:rsidR="004016CF" w:rsidRPr="001F2828" w:rsidRDefault="00AF6B6A" w:rsidP="00AF6B6A">
      <w:pPr>
        <w:bidi/>
        <w:rPr>
          <w:rFonts w:ascii="IRANYekan" w:hAnsi="IRANYekan" w:cs="B Mitra"/>
          <w:sz w:val="28"/>
          <w:szCs w:val="28"/>
          <w:rtl/>
        </w:rPr>
      </w:pPr>
      <w:bookmarkStart w:id="0" w:name="_GoBack"/>
      <w:r w:rsidRPr="001F2828">
        <w:rPr>
          <w:rFonts w:ascii="IRANYekan" w:hAnsi="IRANYekan" w:cs="B Mitra"/>
          <w:sz w:val="28"/>
          <w:szCs w:val="28"/>
        </w:rPr>
        <w:t>Maslow Mental Security Questionnaire</w:t>
      </w:r>
    </w:p>
    <w:p w14:paraId="4C0462A9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jc w:val="center"/>
        <w:rPr>
          <w:rFonts w:ascii="IRANYekan" w:eastAsia="Times New Roman" w:hAnsi="IRANYekan" w:cs="B Mitra"/>
          <w:b/>
          <w:bCs/>
          <w:sz w:val="28"/>
          <w:szCs w:val="28"/>
          <w:rtl/>
        </w:rPr>
      </w:pPr>
      <w:r w:rsidRPr="001F2828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>به نام خدا</w:t>
      </w:r>
    </w:p>
    <w:p w14:paraId="028177B9" w14:textId="5DCE3CEE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پرسشنامه امنیت روانی (فرم کوتاه) توسط مازلو (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۲۰۰۴)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طراحی و اعتباریابی شده است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3BDAA429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پرسشنامه امنیت روانی از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گویه و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خرده مقیاس اطمینان به خود، احساس ناخشنودی، ناسازگاری محیطیو دید مردم نسبت به فرد تشکیل شده است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4DD89C54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Cambria" w:eastAsia="Times New Roman" w:hAnsi="Cambria" w:cs="Cambria"/>
          <w:sz w:val="28"/>
          <w:szCs w:val="28"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به منظور ارزیابی امنیت روانی دانشجویان در دانشگاه ها بکار می رود، این پرسشنامه توسط شمس و خلیجیان (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۱۳۹۲)</w:t>
      </w:r>
      <w:r w:rsidRPr="001F2828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اعتباریابی شده است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09F20E6C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261FF8C9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فکر می کنید در کار و حرفه (یا تحصیل) خود موفق هستید؟</w:t>
      </w:r>
    </w:p>
    <w:p w14:paraId="33980FA9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مبنای فکر شما این است که کارها به خوبی انجام خواهد پذیرفت؟</w:t>
      </w:r>
    </w:p>
    <w:p w14:paraId="6B9D9BA9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به حد کافی به خود اعتقاد دارید؟</w:t>
      </w:r>
    </w:p>
    <w:p w14:paraId="1869975C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احساس می کنید به گونه رضایت بخشی با زندگی سازگار شده اید؟</w:t>
      </w:r>
    </w:p>
    <w:p w14:paraId="25E06CBB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به طور کلی خوش بین هستید؟</w:t>
      </w:r>
    </w:p>
    <w:p w14:paraId="2DB80046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به طور کلی احساس رضایت می کنید؟</w:t>
      </w:r>
    </w:p>
    <w:p w14:paraId="06EF5C11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کاملاً به خود اطمینان دارید؟</w:t>
      </w:r>
    </w:p>
    <w:p w14:paraId="27ABBB77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در خود احساس ناخشنود بودن می کنید؟</w:t>
      </w:r>
    </w:p>
    <w:p w14:paraId="02437C0E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خیلی زود مایوس می شوید؟</w:t>
      </w:r>
    </w:p>
    <w:p w14:paraId="71FAE4EC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خود را شخصی عصبی می دانید؟</w:t>
      </w:r>
    </w:p>
    <w:p w14:paraId="412D28A6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خیلی نگران تجارب تحقیر کننده هستید؟</w:t>
      </w:r>
    </w:p>
    <w:p w14:paraId="7C7D3CE5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به طور کلی فکر می کنید برخورد محیط با شما صحیح است؟</w:t>
      </w:r>
    </w:p>
    <w:p w14:paraId="6B96202A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اغلب هوشیار (خودآگاه) هستید؟</w:t>
      </w:r>
    </w:p>
    <w:p w14:paraId="795CD893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در مجموع در مقابله با فشارها شخص راحتی هستید؟</w:t>
      </w:r>
    </w:p>
    <w:p w14:paraId="79ED8033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خود را در دنیا راحت احساس می کنید؟</w:t>
      </w:r>
    </w:p>
    <w:p w14:paraId="275C2E06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به طور کلی فکر می کنید از نظر مردم محترم هستید؟</w:t>
      </w:r>
    </w:p>
    <w:p w14:paraId="165E5BA6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اغلب از زندگی احساس رنجش می کنید؟</w:t>
      </w:r>
    </w:p>
    <w:p w14:paraId="3CEE9D03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آیا گاهی اوقات فکر می کنید مردم به شما می خندند؟</w:t>
      </w:r>
    </w:p>
    <w:p w14:paraId="290A4E4A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مولفه های پرسشنامه</w:t>
      </w:r>
      <w:r w:rsidRPr="001F2828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0B6A2A54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خرده مقیاس اطمینان به خود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۱-۷</w:t>
      </w:r>
    </w:p>
    <w:p w14:paraId="02E689E6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احساس ناخشنودی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۸-۱۰</w:t>
      </w:r>
    </w:p>
    <w:p w14:paraId="6144E491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ناسازگاری محیطی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</w:p>
    <w:p w14:paraId="2B01685E" w14:textId="77777777" w:rsidR="00AF6B6A" w:rsidRPr="001F2828" w:rsidRDefault="00AF6B6A" w:rsidP="00AF6B6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دید مردم نسبت به فرد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</w:p>
    <w:p w14:paraId="700DB8E2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در سال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۲۰۰۴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توسط مزلو به منظور سنجش امنیت روانی برای نوجوانان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ساله بر اساس مطالعات وسیع نظری و بالینی در زمینه احساس ایمنی تهیه شده است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597AB507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دارای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۷۱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سوال دو گزینه ای با گزینه های بلی و خیر است، و برای شناخت و سنجش آن دسته از خصوصیات فردی که احساس ایمنی و ناایمنی را به وجود می آورد و شناسایی افرادی که ناایمنی روانی و هیجانی دارند قابل استفاده است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537FC25B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از آن می توان به منظور تشخیص افرادی که احیاناً به روان درمانی و مشاوره احتیاج دارند، خصوصاً در مواردی که امکان مطالعه فردی وجود ندارد استفاده کرد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674FFDB7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این آزمون از هوش عملکرد تحصیلی، پایگاه تحصیلی و پایگاه اجتماعی اقتصادی تاثیر نمی پذیرد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02C53B76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معمولاً در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به صورت فردی و گروهی قابل اجرا است. نیاز به زمان کم، اجرای سریع با قدرت تشخیص بالا بین افراد روان رنجور و عادی از مزیت های این آزمون است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6386D982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با توجه به نظریات موجود در زمینه امنیت روانی می توان آنها را به دو دسته الف: نظریات مربوط به ایمنی و ب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: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نظریات مربوط به ناایمنی تقسیم کرد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4753408C" w14:textId="0CE069CC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الف: نشانه های احساس ایمنی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 xml:space="preserve">: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فقدان اضطراب، آرامش، فقدان عصبیت، علاقه اجتماعی، مهربانی، علاقه به دیگران، همدلی، گرایش به دین، علم و فلسفه، اعتماد به خود، سازش با محیط، تسلط و برتری، سازگاری و هماند سازی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5FE0100D" w14:textId="078E85A2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ب: نشانه های احساس ناایمنی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>: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رفتارهای ضد اجتماعی ، خودنمایی، گوشه گیری، منفی بافی، پریشانی، نگرانی در پذیرش محبت، اعتماد به نفس ضعیف، اضطراب، دلهره، بی اعتمادی نسبت به خود و دیگران، بدبینی و سو ظن، نگرانی، وحشت، حسادت، بخل، بدگمانی، احساس نارضایتی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31D4B0B8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شیوه نمره گذاری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78C4F32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طبق جدول زیر به هر پاسخ مطابق با کلید،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نمره داده می شود و بنابراین برای پاسخ هایی که مطابق با کلید زیر نیستند نمره صفر تعلق می گیرد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6CC70E86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پایایی پرسشنامه‌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2B8510F5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برای تعیین پایایی، روشهای مختلفی وجود دارد. در این تحقیق برای مشخص نمودن پایایی پرسشنامه‌ها از ضریب آلفای کرونباخ استفاده گردیده است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2AE85E99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این روش برای محاسبه هماهنگی درونی ابزار اندازه‌گیری از جمله پرسشنامه‌ها یا آزمودن‌هایی که ویژگیهای مختلف را اندازه‌گیری می‌کنند بکار می‌رود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2F81D406" w14:textId="01A9476F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در اینگونه ابزار، پاسخ هر سوال می‌تواند مقادیر عددی مختلف را اختیار کند. سرمد و همکاران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۱۳۸۷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معتقدند</w:t>
      </w:r>
      <w:r w:rsidRPr="001F2828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که «برای محاسبه ضریب آلفای کرونباخ ابتدا باید واریانس نمره‌های هر زیرمجموعه سوالات پرسشنامه یا زیرآزمون و واریانس کل را محاسبه نمود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22AFA5C0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سپس با استفاده از فرمول مربوطه مقدار ضریب آلفا را بدست آورد» (ص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۱۶۹)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477679BC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ضریب پایایی پرسشنامه‌های از طریق فرمول زیر به وسیله نرم‌افزار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SPSS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محاسبه شده است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272909F9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</w:rPr>
        <w:t xml:space="preserve">ra=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ضریب آلفای کرونباخ</w:t>
      </w:r>
    </w:p>
    <w:p w14:paraId="6C7065C7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</w:rPr>
        <w:t>J</w:t>
      </w:r>
      <w:proofErr w:type="gramStart"/>
      <w:r w:rsidRPr="001F2828">
        <w:rPr>
          <w:rFonts w:ascii="IRANYekan" w:eastAsia="Times New Roman" w:hAnsi="IRANYekan" w:cs="B Mitra"/>
          <w:sz w:val="28"/>
          <w:szCs w:val="28"/>
        </w:rPr>
        <w:t xml:space="preserve">= </w:t>
      </w:r>
      <w:r w:rsidRPr="001F2828">
        <w:rPr>
          <w:rFonts w:ascii="Cambria" w:eastAsia="Times New Roman" w:hAnsi="Cambria" w:cs="Cambria"/>
          <w:sz w:val="28"/>
          <w:szCs w:val="28"/>
        </w:rPr>
        <w:t> 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تعداد</w:t>
      </w:r>
      <w:proofErr w:type="gramEnd"/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سوالات آزمون</w:t>
      </w:r>
    </w:p>
    <w:p w14:paraId="2EFD78B5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vertAlign w:val="superscript"/>
          <w:rtl/>
          <w:lang w:bidi="fa-IR"/>
        </w:rPr>
        <w:t>۲</w:t>
      </w:r>
      <w:proofErr w:type="spellStart"/>
      <w:r w:rsidRPr="001F2828">
        <w:rPr>
          <w:rFonts w:ascii="IRANYekan" w:eastAsia="Times New Roman" w:hAnsi="IRANYekan" w:cs="B Mitra"/>
          <w:sz w:val="28"/>
          <w:szCs w:val="28"/>
        </w:rPr>
        <w:t>Sj</w:t>
      </w:r>
      <w:proofErr w:type="spellEnd"/>
      <w:r w:rsidRPr="001F2828">
        <w:rPr>
          <w:rFonts w:ascii="IRANYekan" w:eastAsia="Times New Roman" w:hAnsi="IRANYekan" w:cs="B Mitra"/>
          <w:sz w:val="28"/>
          <w:szCs w:val="28"/>
        </w:rPr>
        <w:t>=</w:t>
      </w:r>
      <w:r w:rsidRPr="001F2828">
        <w:rPr>
          <w:rFonts w:ascii="Cambria" w:eastAsia="Times New Roman" w:hAnsi="Cambria" w:cs="Cambria"/>
          <w:sz w:val="28"/>
          <w:szCs w:val="28"/>
        </w:rPr>
        <w:t> 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واریانس سوالات آزمون</w:t>
      </w:r>
    </w:p>
    <w:p w14:paraId="4D0C8382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vertAlign w:val="superscript"/>
          <w:rtl/>
          <w:lang w:bidi="fa-IR"/>
        </w:rPr>
        <w:t>۲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s=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واریانس کل آزمونپ</w:t>
      </w:r>
    </w:p>
    <w:p w14:paraId="741DDE33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در پژوهش شمس و خلیجیان (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۱۳۹۲)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پایایی پس از اجرای آزمایشی بر روی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۳۰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نفر با استفاده از روش آلفای کرونباخ محاسبه شد که مقدار آن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۸۰/۰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 بدست آمد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38E251C6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Cambria" w:eastAsia="Times New Roman" w:hAnsi="Cambria" w:cs="Cambria"/>
          <w:sz w:val="28"/>
          <w:szCs w:val="28"/>
        </w:rPr>
        <w:lastRenderedPageBreak/>
        <w:t> </w:t>
      </w: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پرسشنامه‌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D67ED86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روایی به این مفهوم اشاره دارد که وسیله اندازه‌گیری چیزی را که ادعا می‌کند دقیقاً همان چیز را اندازه بگیرد یعنی متناسب با آن باشد و از مهمترین آن روایی صوری و محتوایی است و برای اینکه پرسشنامه‌ای حداقل دارای روایی محتوایی باشد باید سوالات آزمون با توجه به مبانی تئوریک دقیقاً مورد مطالعه و بررسی قرار گیرد تا میزان ارتباط و تناسب آنها با موضوع روشن گردد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77100A4A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در پژوهش شمس و خلیجیان (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۱۳۹۲)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روایی پرسشنامه ها با استناد به نظرات متخصصان بررسی و تأیید شد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3D67A634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تعاریف نظری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C5FF354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امنیت روانی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: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امنیت روان و اطمینان خاطر، هموارترین بستر رویش خلاقیت ها و نوآوری های ذهنی و فرآورده های برتر در سازمان هستند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1806C093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احساس امنیت روانی، از بارزترین ویژگی های شخصیتی افراد خلاق و تواناست و موثرترین شیوه برای ترغیب افراد در جهت تلاش و دستیابی به سرحلقه ی علوم و فنون برتر، نوآوری و ابداع، ابتکار و خلاقیت، ایجاد آرامش روانی و تأمین امنیت فردی و خانوادگی، شغلی و حرفه ای و اجتماعی و اقتصادی است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56167FD3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امنیت روانی مفهوم یا نیروی درونی بالقوه ای است که توسط محققان بسیاری به عنوان جنبه ای مهم از مداخلات گروهی مطرح شده است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383292E0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امنیت روانی به افراد توانایی می دهد تا بر راهکارهای مشکلات متمرکز شوند و ترسی از سرزنش شدن به دلیل اظهارنظرهای خود نداشته باشند (شمس و خلیجیان،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۱۳۹۲)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07397152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تعاریف عملیاتی</w:t>
      </w:r>
    </w:p>
    <w:p w14:paraId="41BD1761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امنیت روانی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 xml:space="preserve">: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بر اساس پرسشنامه استاندارد امنیت روانی مازلو (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۲۰۰۴)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>سنجیده می شود</w:t>
      </w:r>
      <w:r w:rsidRPr="001F2828">
        <w:rPr>
          <w:rFonts w:ascii="IRANYekan" w:eastAsia="Times New Roman" w:hAnsi="IRANYekan" w:cs="B Mitra"/>
          <w:sz w:val="28"/>
          <w:szCs w:val="28"/>
        </w:rPr>
        <w:t>.</w:t>
      </w:r>
    </w:p>
    <w:p w14:paraId="0E36ADBF" w14:textId="77777777" w:rsidR="00AF6B6A" w:rsidRPr="001F2828" w:rsidRDefault="00AF6B6A" w:rsidP="00AF6B6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62B43321" w14:textId="77777777" w:rsidR="00AF6B6A" w:rsidRPr="001F2828" w:rsidRDefault="00AF6B6A" w:rsidP="00AF6B6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t>سرمد، زهره، بازرگان، عباس و حجازی، الهه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۱۳۸۷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1F2828">
        <w:rPr>
          <w:rFonts w:ascii="IRANYekan" w:eastAsia="Times New Roman" w:hAnsi="IRANYekan" w:cs="B Mitra"/>
          <w:b/>
          <w:bCs/>
          <w:sz w:val="28"/>
          <w:szCs w:val="28"/>
          <w:rtl/>
        </w:rPr>
        <w:t>روش‌های تحقیق در علوم رفتاری</w:t>
      </w:r>
      <w:r w:rsidRPr="001F2828">
        <w:rPr>
          <w:rFonts w:ascii="IRANYekan" w:eastAsia="Times New Roman" w:hAnsi="IRANYekan" w:cs="B Mitra"/>
          <w:b/>
          <w:bCs/>
          <w:sz w:val="28"/>
          <w:szCs w:val="28"/>
        </w:rPr>
        <w:t>.</w:t>
      </w:r>
    </w:p>
    <w:p w14:paraId="361A626A" w14:textId="77777777" w:rsidR="00AF6B6A" w:rsidRPr="001F2828" w:rsidRDefault="00AF6B6A" w:rsidP="00AF6B6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F2828">
        <w:rPr>
          <w:rFonts w:ascii="IRANYekan" w:eastAsia="Times New Roman" w:hAnsi="IRANYekan" w:cs="B Mitra"/>
          <w:sz w:val="28"/>
          <w:szCs w:val="28"/>
          <w:rtl/>
        </w:rPr>
        <w:lastRenderedPageBreak/>
        <w:t>شمس، غلامرضا؛ خلیجیان، صدف</w:t>
      </w:r>
      <w:r w:rsidRPr="001F2828">
        <w:rPr>
          <w:rFonts w:ascii="IRANYekan" w:eastAsia="Times New Roman" w:hAnsi="IRANYekan" w:cs="B Mitra"/>
          <w:sz w:val="28"/>
          <w:szCs w:val="28"/>
        </w:rPr>
        <w:t>. (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1F2828">
        <w:rPr>
          <w:rFonts w:ascii="IRANYekan" w:eastAsia="Times New Roman" w:hAnsi="IRANYekan" w:cs="B Mitra"/>
          <w:sz w:val="28"/>
          <w:szCs w:val="28"/>
        </w:rPr>
        <w:t xml:space="preserve">). 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تأثیر مولفه های رهبری امنیت مدار بر احساس امنیت روانی کارکنان: نقش میانجی اثربخشی رهبری. اندیشه های نوین تربیتی، دانشکده ی علوم تربیتی و روان شناسی دانشگاه الزهرا (س)، زمستان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، دوره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، شماره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1F2828">
        <w:rPr>
          <w:rFonts w:ascii="IRANYekan" w:eastAsia="Times New Roman" w:hAnsi="IRANYekan" w:cs="B Mitra"/>
          <w:sz w:val="28"/>
          <w:szCs w:val="28"/>
          <w:rtl/>
        </w:rPr>
        <w:t xml:space="preserve">، صص </w:t>
      </w:r>
      <w:r w:rsidRPr="001F2828">
        <w:rPr>
          <w:rFonts w:ascii="IRANYekan" w:eastAsia="Times New Roman" w:hAnsi="IRANYekan" w:cs="B Mitra"/>
          <w:sz w:val="28"/>
          <w:szCs w:val="28"/>
          <w:rtl/>
          <w:lang w:bidi="fa-IR"/>
        </w:rPr>
        <w:t>۳۳-۵</w:t>
      </w:r>
    </w:p>
    <w:bookmarkEnd w:id="0"/>
    <w:p w14:paraId="27B9CA2F" w14:textId="77777777" w:rsidR="00AF6B6A" w:rsidRPr="001F2828" w:rsidRDefault="00AF6B6A" w:rsidP="00AF6B6A">
      <w:pPr>
        <w:bidi/>
        <w:rPr>
          <w:rFonts w:ascii="IRANYekan" w:hAnsi="IRANYekan" w:cs="B Mitra"/>
          <w:sz w:val="28"/>
          <w:szCs w:val="28"/>
        </w:rPr>
      </w:pPr>
    </w:p>
    <w:sectPr w:rsidR="00AF6B6A" w:rsidRPr="001F2828" w:rsidSect="00AF6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BC2AD" w14:textId="77777777" w:rsidR="001B7EA5" w:rsidRDefault="001B7EA5" w:rsidP="00AF6B6A">
      <w:pPr>
        <w:spacing w:after="0" w:line="240" w:lineRule="auto"/>
      </w:pPr>
      <w:r>
        <w:separator/>
      </w:r>
    </w:p>
  </w:endnote>
  <w:endnote w:type="continuationSeparator" w:id="0">
    <w:p w14:paraId="6392D94B" w14:textId="77777777" w:rsidR="001B7EA5" w:rsidRDefault="001B7EA5" w:rsidP="00AF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5FAB3" w14:textId="77777777" w:rsidR="00AF6B6A" w:rsidRDefault="00AF6B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A6839" w14:textId="77777777" w:rsidR="00AF6B6A" w:rsidRDefault="00AF6B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DD95" w14:textId="77777777" w:rsidR="00AF6B6A" w:rsidRDefault="00AF6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A3780" w14:textId="77777777" w:rsidR="001B7EA5" w:rsidRDefault="001B7EA5" w:rsidP="00AF6B6A">
      <w:pPr>
        <w:spacing w:after="0" w:line="240" w:lineRule="auto"/>
      </w:pPr>
      <w:r>
        <w:separator/>
      </w:r>
    </w:p>
  </w:footnote>
  <w:footnote w:type="continuationSeparator" w:id="0">
    <w:p w14:paraId="5D45F34F" w14:textId="77777777" w:rsidR="001B7EA5" w:rsidRDefault="001B7EA5" w:rsidP="00AF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D0640" w14:textId="35DF9D32" w:rsidR="00AF6B6A" w:rsidRDefault="00AF6B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93CD3" w14:textId="5E9E69FE" w:rsidR="00AF6B6A" w:rsidRDefault="00AF6B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55348" w14:textId="46DA0ADD" w:rsidR="00AF6B6A" w:rsidRDefault="00AF6B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B0D4C"/>
    <w:multiLevelType w:val="multilevel"/>
    <w:tmpl w:val="85CC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75"/>
    <w:rsid w:val="001B7EA5"/>
    <w:rsid w:val="001F2828"/>
    <w:rsid w:val="004016CF"/>
    <w:rsid w:val="00411C75"/>
    <w:rsid w:val="00AF6B6A"/>
    <w:rsid w:val="00C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902F7E"/>
  <w15:chartTrackingRefBased/>
  <w15:docId w15:val="{3C5D1F25-A8D5-4413-9F69-472DE2C7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6B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6A"/>
  </w:style>
  <w:style w:type="paragraph" w:styleId="Footer">
    <w:name w:val="footer"/>
    <w:basedOn w:val="Normal"/>
    <w:link w:val="FooterChar"/>
    <w:uiPriority w:val="99"/>
    <w:unhideWhenUsed/>
    <w:rsid w:val="00AF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3</cp:revision>
  <dcterms:created xsi:type="dcterms:W3CDTF">2021-06-06T19:52:00Z</dcterms:created>
  <dcterms:modified xsi:type="dcterms:W3CDTF">2024-04-22T07:10:00Z</dcterms:modified>
</cp:coreProperties>
</file>