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6D1D6" w14:textId="1A983D9C" w:rsidR="00BC76EE" w:rsidRPr="00463265" w:rsidRDefault="00C603F4" w:rsidP="00C603F4">
      <w:pPr>
        <w:jc w:val="center"/>
        <w:rPr>
          <w:rFonts w:ascii="IRANYekan" w:hAnsi="IRANYekan" w:cs="B Mitra"/>
          <w:sz w:val="44"/>
          <w:szCs w:val="44"/>
          <w:rtl/>
          <w:lang w:bidi="fa-IR"/>
        </w:rPr>
      </w:pPr>
      <w:r w:rsidRPr="00463265">
        <w:rPr>
          <w:rFonts w:ascii="IRANYekan" w:hAnsi="IRANYekan" w:cs="B Mitra"/>
          <w:sz w:val="44"/>
          <w:szCs w:val="44"/>
          <w:rtl/>
          <w:lang w:bidi="fa-IR"/>
        </w:rPr>
        <w:t>به نام خدا</w:t>
      </w:r>
    </w:p>
    <w:p w14:paraId="5D805B6B" w14:textId="3B34B8A4" w:rsidR="00C603F4" w:rsidRPr="00463265" w:rsidRDefault="00C603F4" w:rsidP="00C603F4">
      <w:pPr>
        <w:bidi/>
        <w:jc w:val="center"/>
        <w:rPr>
          <w:rFonts w:ascii="IRANYekan" w:hAnsi="IRANYekan" w:cs="B Mitra"/>
          <w:sz w:val="44"/>
          <w:szCs w:val="44"/>
          <w:rtl/>
          <w:lang w:bidi="fa-IR"/>
        </w:rPr>
      </w:pPr>
      <w:r w:rsidRPr="00463265">
        <w:rPr>
          <w:rFonts w:ascii="IRANYekan" w:hAnsi="IRANYekan" w:cs="B Mitra"/>
          <w:sz w:val="44"/>
          <w:szCs w:val="44"/>
          <w:rtl/>
          <w:lang w:bidi="fa-IR"/>
        </w:rPr>
        <w:t>پرسشنامه تحریک پذیری</w:t>
      </w:r>
    </w:p>
    <w:p w14:paraId="709C353B" w14:textId="25A6566C" w:rsidR="00C603F4" w:rsidRPr="00463265" w:rsidRDefault="00C603F4" w:rsidP="00C603F4">
      <w:pPr>
        <w:bidi/>
        <w:rPr>
          <w:rFonts w:ascii="IRANYekan" w:hAnsi="IRANYekan" w:cs="B Mitra"/>
          <w:sz w:val="32"/>
          <w:szCs w:val="32"/>
        </w:rPr>
      </w:pPr>
      <w:r w:rsidRPr="00463265">
        <w:rPr>
          <w:rFonts w:ascii="IRANYekan" w:hAnsi="IRANYekan" w:cs="B Mitra"/>
          <w:sz w:val="32"/>
          <w:szCs w:val="32"/>
          <w:rtl/>
        </w:rPr>
        <w:t>این ماده آزمونها از بررسی آماری خلق و خوی</w:t>
      </w:r>
      <w:r w:rsidRPr="00463265">
        <w:rPr>
          <w:rFonts w:ascii="IRANYekan" w:hAnsi="IRANYekan" w:cs="B Mitra"/>
          <w:sz w:val="32"/>
          <w:szCs w:val="32"/>
        </w:rPr>
        <w:t xml:space="preserve"> EAS </w:t>
      </w:r>
      <w:r w:rsidRPr="00463265">
        <w:rPr>
          <w:rFonts w:ascii="IRANYekan" w:hAnsi="IRANYekan" w:cs="B Mitra"/>
          <w:sz w:val="32"/>
          <w:szCs w:val="32"/>
          <w:rtl/>
        </w:rPr>
        <w:t xml:space="preserve">خاص بزرگسالان (باس و پلومین، </w:t>
      </w:r>
      <w:r w:rsidRPr="00463265">
        <w:rPr>
          <w:rFonts w:ascii="IRANYekan" w:hAnsi="IRANYekan" w:cs="B Mitra"/>
          <w:sz w:val="32"/>
          <w:szCs w:val="32"/>
          <w:rtl/>
          <w:lang w:bidi="fa-IR"/>
        </w:rPr>
        <w:t xml:space="preserve">۱۹۸۴) </w:t>
      </w:r>
      <w:r w:rsidRPr="00463265">
        <w:rPr>
          <w:rFonts w:ascii="IRANYekan" w:hAnsi="IRANYekan" w:cs="B Mitra"/>
          <w:sz w:val="32"/>
          <w:szCs w:val="32"/>
          <w:rtl/>
        </w:rPr>
        <w:t>اقتباس شده است. خصیصه های شخصیتی ای که با این آزمون سنجیده می شود خلق و خوها هستند. که از نظر زیست شناختی مبتنی بر گرایشهای خلق و خویی موروثی می باشند</w:t>
      </w:r>
      <w:r w:rsidRPr="00463265">
        <w:rPr>
          <w:rFonts w:ascii="IRANYekan" w:hAnsi="IRANYekan" w:cs="B Mitra"/>
          <w:sz w:val="32"/>
          <w:szCs w:val="32"/>
        </w:rPr>
        <w:t>.</w:t>
      </w:r>
    </w:p>
    <w:p w14:paraId="794E33AA" w14:textId="6B4D96BE" w:rsidR="00C603F4" w:rsidRPr="00463265" w:rsidRDefault="00C603F4" w:rsidP="00C603F4">
      <w:pPr>
        <w:bidi/>
        <w:rPr>
          <w:rFonts w:ascii="IRANYekan" w:hAnsi="IRANYekan" w:cs="B Mitra"/>
          <w:sz w:val="32"/>
          <w:szCs w:val="32"/>
        </w:rPr>
      </w:pPr>
      <w:r w:rsidRPr="00463265">
        <w:rPr>
          <w:rFonts w:ascii="IRANYekan" w:hAnsi="IRANYekan" w:cs="B Mitra"/>
          <w:sz w:val="32"/>
          <w:szCs w:val="32"/>
          <w:rtl/>
        </w:rPr>
        <w:t>به سوالات پرسشنامه بر اساس مقیاس پاس</w:t>
      </w:r>
      <w:bookmarkStart w:id="0" w:name="_GoBack"/>
      <w:bookmarkEnd w:id="0"/>
      <w:r w:rsidRPr="00463265">
        <w:rPr>
          <w:rFonts w:ascii="IRANYekan" w:hAnsi="IRANYekan" w:cs="B Mitra"/>
          <w:sz w:val="32"/>
          <w:szCs w:val="32"/>
          <w:rtl/>
        </w:rPr>
        <w:t>خ دهی پاسخ دهید</w:t>
      </w:r>
      <w:r w:rsidRPr="00463265">
        <w:rPr>
          <w:rFonts w:ascii="IRANYekan" w:hAnsi="IRANYekan" w:cs="B Mitra"/>
          <w:sz w:val="32"/>
          <w:szCs w:val="32"/>
        </w:rPr>
        <w:t>.</w:t>
      </w:r>
    </w:p>
    <w:p w14:paraId="5B9D36A9" w14:textId="79FB705D" w:rsidR="00C603F4" w:rsidRPr="00463265" w:rsidRDefault="00C603F4" w:rsidP="00C603F4">
      <w:pPr>
        <w:bidi/>
        <w:rPr>
          <w:rFonts w:ascii="IRANYekan" w:hAnsi="IRANYekan" w:cs="B Mitra"/>
          <w:sz w:val="32"/>
          <w:szCs w:val="32"/>
        </w:rPr>
      </w:pPr>
      <w:r w:rsidRPr="00463265">
        <w:rPr>
          <w:rStyle w:val="Strong"/>
          <w:rFonts w:ascii="IRANYekan" w:hAnsi="IRANYekan" w:cs="B Mitra"/>
          <w:b w:val="0"/>
          <w:bCs w:val="0"/>
          <w:sz w:val="32"/>
          <w:szCs w:val="32"/>
          <w:rtl/>
        </w:rPr>
        <w:t>مقیاس پاسخ دهی</w:t>
      </w:r>
      <w:r w:rsidRPr="00463265">
        <w:rPr>
          <w:rStyle w:val="Strong"/>
          <w:rFonts w:ascii="IRANYekan" w:hAnsi="IRANYekan" w:cs="B Mitra"/>
          <w:b w:val="0"/>
          <w:bCs w:val="0"/>
          <w:sz w:val="32"/>
          <w:szCs w:val="32"/>
        </w:rPr>
        <w:t>:</w:t>
      </w:r>
      <w:r w:rsidRPr="00463265">
        <w:rPr>
          <w:rFonts w:ascii="IRANYekan" w:hAnsi="IRANYekan" w:cs="B Mitra"/>
          <w:sz w:val="32"/>
          <w:szCs w:val="32"/>
        </w:rPr>
        <w:br/>
      </w:r>
      <w:r w:rsidRPr="00463265">
        <w:rPr>
          <w:rFonts w:ascii="IRANYekan" w:hAnsi="IRANYekan" w:cs="B Mitra"/>
          <w:sz w:val="32"/>
          <w:szCs w:val="32"/>
          <w:rtl/>
        </w:rPr>
        <w:t>کاملا در مورد من صدق می کند 1،2،3،4،5 به هیچ عنوان در مورد من صدق نمی کند</w:t>
      </w:r>
      <w:r w:rsidRPr="00463265">
        <w:rPr>
          <w:rFonts w:ascii="IRANYekan" w:hAnsi="IRANYekan" w:cs="B Mitra" w:hint="cs"/>
          <w:sz w:val="32"/>
          <w:szCs w:val="32"/>
          <w:rtl/>
        </w:rPr>
        <w:t>.</w:t>
      </w:r>
      <w:r w:rsidRPr="00463265">
        <w:rPr>
          <w:rFonts w:ascii="IRANYekan" w:eastAsia="Times New Roman" w:hAnsi="IRANYekan" w:cs="B Mitra"/>
          <w:sz w:val="32"/>
          <w:szCs w:val="32"/>
        </w:rPr>
        <w:br w:type="textWrapping" w:clear="all"/>
      </w:r>
    </w:p>
    <w:tbl>
      <w:tblPr>
        <w:bidiVisual/>
        <w:tblW w:w="6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059"/>
        <w:gridCol w:w="423"/>
        <w:gridCol w:w="423"/>
        <w:gridCol w:w="423"/>
        <w:gridCol w:w="423"/>
        <w:gridCol w:w="423"/>
      </w:tblGrid>
      <w:tr w:rsidR="00C603F4" w:rsidRPr="00463265" w14:paraId="72E278FF" w14:textId="77777777" w:rsidTr="00C603F4">
        <w:trPr>
          <w:trHeight w:val="163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6E2B0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ردیف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345F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عبارات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0E2C3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82364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70EC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2CD0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131DB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1</w:t>
            </w:r>
          </w:p>
        </w:tc>
      </w:tr>
      <w:tr w:rsidR="00C603F4" w:rsidRPr="00463265" w14:paraId="5AAA1400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8B1B0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B23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دوست دارم با مردم باشم.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38708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01293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5807B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EE6A5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31A70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45BE0C7C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E319F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270A4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معمولا چنین به نظر می رسد که عجله دارم.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7E8D2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B7E54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A45A3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E785A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BCB2C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2235252E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1BF0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B0C92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به آسانی وحشت زده می شوم.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E1562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709FF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75AB9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031F0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B002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32A45832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01120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DFA67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مکررا برآشفته می شوم.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C0BF8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1F08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74C00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B6A87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27E4E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6C803517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8322E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9FB82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مرا فردی خونگرم و تندخو می شناسند.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7A2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5E2EC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F31A8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0BD2C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5EADE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5B5D5C99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1A985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6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11807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زنگی ام اهنگ تندی دارد.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38DAC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EE41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0435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8064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66F6B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39BC168C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635D2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7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B83C5" w14:textId="393B626E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بیشتر ترجیح می دهم با دیگران کار کنم تا به تنهایی.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AE52C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6A333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FA9A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D3CFE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9D2E3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667F2F64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9C8A8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8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3C008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به آسانی دچار پریشانی عاطفی می شوم.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AB511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135E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9C64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27341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C7707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6D174F40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A0617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87660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چیزهای زیادی وجود دارد که مرا آزار می دهد.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086F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A4FB5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0B43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F47B3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E7911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69064238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82E6E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10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A0642" w14:textId="00657F29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اغلب احساس نا</w:t>
            </w:r>
            <w:r w:rsidRPr="00463265">
              <w:rPr>
                <w:rFonts w:ascii="IRANYekan" w:eastAsia="Times New Roman" w:hAnsi="IRANYekan" w:cs="B Mitra"/>
                <w:sz w:val="32"/>
                <w:szCs w:val="32"/>
              </w:rPr>
              <w:t xml:space="preserve"> </w:t>
            </w: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امنی می کنم.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D2B6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68DEC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6F9B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92AC1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A16B6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48F9C9A8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75315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11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B2651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مردم را بیش از هر چیز دیگری عامل تحریک می دانم.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9DB87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8551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21B8B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74FE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2C48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15C7C5B5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037B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12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44A2B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اغلب احساس می کنم از فرط نیرومندی در حال انفجار هستم.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2E36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983E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07F6F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57103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D2F99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67087451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866B4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13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8D8D6" w14:textId="50CBE5CA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هنگامی که ناراضی باشم، بلافاصله کاری می کنم که دیگران از آن باخبر شوند.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7497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C9F99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362C8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18752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12796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78079C99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32490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14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79AF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رویدادهای روزانه مرا آشفته و مضطرب می سازند.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F1275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CAD9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9D774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B30D7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D8EAF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  <w:tr w:rsidR="00C603F4" w:rsidRPr="00463265" w14:paraId="52AF00D0" w14:textId="77777777" w:rsidTr="00C603F4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8F4B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15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17E0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IRANYekan" w:eastAsia="Times New Roman" w:hAnsi="IRANYekan" w:cs="B Mitra"/>
                <w:sz w:val="32"/>
                <w:szCs w:val="32"/>
                <w:rtl/>
              </w:rPr>
              <w:t>هنگامی که بترسم، سرآسیمه می شوم.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5A7DF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5D208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74357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F308D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8A28" w14:textId="77777777" w:rsidR="00C603F4" w:rsidRPr="00463265" w:rsidRDefault="00C603F4" w:rsidP="00C603F4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32"/>
                <w:szCs w:val="32"/>
                <w:rtl/>
              </w:rPr>
            </w:pPr>
            <w:r w:rsidRPr="00463265">
              <w:rPr>
                <w:rFonts w:ascii="Cambria" w:eastAsia="Times New Roman" w:hAnsi="Cambria" w:cs="Cambria" w:hint="cs"/>
                <w:sz w:val="32"/>
                <w:szCs w:val="32"/>
                <w:rtl/>
              </w:rPr>
              <w:t> </w:t>
            </w:r>
          </w:p>
        </w:tc>
      </w:tr>
    </w:tbl>
    <w:p w14:paraId="2397D710" w14:textId="03104EB5" w:rsidR="00C603F4" w:rsidRPr="00463265" w:rsidRDefault="00C603F4" w:rsidP="00C603F4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463265">
        <w:rPr>
          <w:rFonts w:ascii="Cambria" w:eastAsia="Times New Roman" w:hAnsi="Cambria" w:cs="Cambria"/>
          <w:sz w:val="32"/>
          <w:szCs w:val="32"/>
        </w:rPr>
        <w:t> </w:t>
      </w:r>
    </w:p>
    <w:p w14:paraId="132248E6" w14:textId="7DAC16CA" w:rsidR="00C603F4" w:rsidRPr="00463265" w:rsidRDefault="00C603F4" w:rsidP="00C603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463265">
        <w:rPr>
          <w:rFonts w:ascii="IRANYekan" w:eastAsia="Times New Roman" w:hAnsi="IRANYekan" w:cs="B Mitra"/>
          <w:b/>
          <w:bCs/>
          <w:sz w:val="44"/>
          <w:szCs w:val="44"/>
          <w:rtl/>
        </w:rPr>
        <w:t>روش نمره دهی و تفسیر پرسشنامه</w:t>
      </w:r>
      <w:r w:rsidRPr="00463265">
        <w:rPr>
          <w:rFonts w:ascii="IRANYekan" w:eastAsia="Times New Roman" w:hAnsi="IRANYekan" w:cs="B Mitra"/>
          <w:sz w:val="32"/>
          <w:szCs w:val="32"/>
        </w:rPr>
        <w:br/>
      </w:r>
      <w:r w:rsidRPr="00463265">
        <w:rPr>
          <w:rFonts w:ascii="IRANYekan" w:eastAsia="Times New Roman" w:hAnsi="IRANYekan" w:cs="B Mitra"/>
          <w:sz w:val="32"/>
          <w:szCs w:val="32"/>
          <w:rtl/>
        </w:rPr>
        <w:t>نمرات پاسخ هایتان را به صورت گروه های سه تایی از ماده آزمونها جمع بندی کنید. ابتدا پاسخ</w:t>
      </w:r>
      <w:r w:rsidRPr="00463265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هایتان را به ماده آزمونهای 1 ، 7 و 11 جمع ببندید. این جمع منعکس کننده سطح جامعه پذیری شماست. (تقسیم این حاصل جمع بر 3، نمره شما را با با مقیاس 1 تا 5 که در آغاز در نظر گرفتید قابل مقایسه خواهد کرد، و به این ترتیب نمره شما مفهوم شهودی تری پیدا خواهد کرد). سپس پاسخ هایتان را به مواد 2، 6 و 12 را جمع ببندید. این </w:t>
      </w:r>
      <w:r w:rsidRPr="00463265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>ج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>مع بیانگر سطح فعالیت شما خواهد بود</w:t>
      </w:r>
      <w:r w:rsidRPr="00463265">
        <w:rPr>
          <w:rFonts w:ascii="IRANYekan" w:eastAsia="Times New Roman" w:hAnsi="IRANYekan" w:cs="B Mitra"/>
          <w:sz w:val="32"/>
          <w:szCs w:val="32"/>
        </w:rPr>
        <w:t>.</w:t>
      </w:r>
      <w:r w:rsidRPr="00463265">
        <w:rPr>
          <w:rFonts w:ascii="IRANYekan" w:eastAsia="Times New Roman" w:hAnsi="IRANYekan" w:cs="B Mitra"/>
          <w:sz w:val="32"/>
          <w:szCs w:val="32"/>
        </w:rPr>
        <w:br/>
      </w:r>
      <w:r w:rsidRPr="00463265">
        <w:rPr>
          <w:rFonts w:ascii="IRANYekan" w:eastAsia="Times New Roman" w:hAnsi="IRANYekan" w:cs="B Mitra"/>
          <w:sz w:val="32"/>
          <w:szCs w:val="32"/>
          <w:rtl/>
        </w:rPr>
        <w:t>سه مقیاس دیگر از نظر مفهومی به هم وابسته هستند، هر چند جداگانه سنجیده می شوند. حاصل جمع پاسخ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>های شما به ماده آزمون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های 4 ،8 و 14 بازتابی از گرایش کلی شما نسبت به تجربه کردن یک واکنش درماندگی است. ماده آزمونهای 3، </w:t>
      </w:r>
      <w:r w:rsidRPr="00463265">
        <w:rPr>
          <w:rFonts w:ascii="IRANYekan" w:eastAsia="Times New Roman" w:hAnsi="IRANYekan" w:cs="B Mitra"/>
          <w:sz w:val="32"/>
          <w:szCs w:val="32"/>
        </w:rPr>
        <w:t xml:space="preserve">10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>و 15 اختصاصی ترند. این سه ماده آزمون اضطراب را اندازه گیری می کنن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د.</w:t>
      </w:r>
      <w:r w:rsidRPr="00463265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>ماده آزمون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های 5، 9 و 13 نیز بسیار اختصاصی اند. آنها خصیصه خشم را می سنجند. این سه مقیاس آخر </w:t>
      </w:r>
      <w:r w:rsidRPr="00463265">
        <w:rPr>
          <w:rFonts w:ascii="Arial" w:eastAsia="Times New Roman" w:hAnsi="Arial" w:cs="Arial" w:hint="cs"/>
          <w:sz w:val="32"/>
          <w:szCs w:val="32"/>
          <w:rtl/>
        </w:rPr>
        <w:t>–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درماندگی،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ترس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خشم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Arial" w:eastAsia="Times New Roman" w:hAnsi="Arial" w:cs="Arial" w:hint="cs"/>
          <w:sz w:val="32"/>
          <w:szCs w:val="32"/>
          <w:rtl/>
        </w:rPr>
        <w:t>–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همگی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مقیاس های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مولفه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تهییج پذیری هستند</w:t>
      </w:r>
      <w:r w:rsidRPr="00463265">
        <w:rPr>
          <w:rFonts w:ascii="IRANYekan" w:eastAsia="Times New Roman" w:hAnsi="IRANYekan" w:cs="B Mitra"/>
          <w:sz w:val="32"/>
          <w:szCs w:val="32"/>
        </w:rPr>
        <w:t>.</w:t>
      </w:r>
      <w:r w:rsidRPr="00463265">
        <w:rPr>
          <w:rFonts w:ascii="IRANYekan" w:eastAsia="Times New Roman" w:hAnsi="IRANYekan" w:cs="B Mitra"/>
          <w:sz w:val="32"/>
          <w:szCs w:val="32"/>
        </w:rPr>
        <w:br/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این ماده آزمونها از بررسی آماری خلق و خوی </w:t>
      </w:r>
      <w:r w:rsidRPr="00463265">
        <w:rPr>
          <w:rFonts w:ascii="IRANYekan" w:eastAsia="Times New Roman" w:hAnsi="IRANYekan" w:cs="B Mitra"/>
          <w:sz w:val="32"/>
          <w:szCs w:val="32"/>
        </w:rPr>
        <w:t>EAS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خاص بزرگسالان (باس و پلومین، 1984) اقتباس شده است. خصیصه های شخصیتی ای که با این آزمون سنجیده می شود خلق و خوها هستند. که از نظر زیست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lastRenderedPageBreak/>
        <w:t>شناختی مبتنی بر گرایش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>های خلق و خویی موروثی می باشند. سه خصوصیت اساس که با این مقیاسها سنجیده می شوند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 xml:space="preserve"> (جامعه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پذیری،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سطح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فعالیت،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هیجان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>پذیری)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 xml:space="preserve"> ویژگی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>هایی هستند که تاثیری بسیار نافذ دارند. آنها بر آنچه افراد انجام می دهند تاثیر می گذارند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>(مثلا، اشتغال به فعالیتهای انفرادی در مقابل فعالیت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>های گروهی). آنها همچنی بر چگونگی انجام هر کاری که افراد عملا انجام می دهند تاثیر می گذارند (مثلا، سریع و با تقلای زیاد، در مقابل به آرامی و با فراغت بال). در واقع این خصوصیات خلق و خو ممکن است در هسته اصلی تمامی شخصیت قرار داشته باشد، به این مفهوم که سایر گرایش</w:t>
      </w:r>
      <w:r w:rsidRPr="00463265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463265">
        <w:rPr>
          <w:rFonts w:ascii="IRANYekan" w:eastAsia="Times New Roman" w:hAnsi="IRANYekan" w:cs="B Mitra"/>
          <w:sz w:val="32"/>
          <w:szCs w:val="32"/>
          <w:rtl/>
        </w:rPr>
        <w:t>های شخصیت ممکن است بر مبنای آنها ساخته شده باشند</w:t>
      </w:r>
      <w:r w:rsidRPr="00463265">
        <w:rPr>
          <w:rFonts w:ascii="IRANYekan" w:eastAsia="Times New Roman" w:hAnsi="IRANYekan" w:cs="B Mitra"/>
          <w:sz w:val="32"/>
          <w:szCs w:val="32"/>
        </w:rPr>
        <w:t>.</w:t>
      </w:r>
    </w:p>
    <w:p w14:paraId="7900FF42" w14:textId="77777777" w:rsidR="00C603F4" w:rsidRPr="00463265" w:rsidRDefault="00C603F4" w:rsidP="00C603F4">
      <w:pPr>
        <w:bidi/>
        <w:rPr>
          <w:rFonts w:ascii="IRANYekan" w:hAnsi="IRANYekan" w:cs="B Mitra"/>
          <w:sz w:val="32"/>
          <w:szCs w:val="32"/>
          <w:rtl/>
          <w:lang w:bidi="fa-IR"/>
        </w:rPr>
      </w:pPr>
    </w:p>
    <w:p w14:paraId="3052A851" w14:textId="77777777" w:rsidR="00C603F4" w:rsidRPr="00463265" w:rsidRDefault="00C603F4" w:rsidP="00C603F4">
      <w:pPr>
        <w:jc w:val="center"/>
        <w:rPr>
          <w:rFonts w:ascii="IRANYekan" w:hAnsi="IRANYekan" w:cs="B Mitra"/>
          <w:sz w:val="44"/>
          <w:szCs w:val="44"/>
          <w:lang w:bidi="fa-IR"/>
        </w:rPr>
      </w:pPr>
    </w:p>
    <w:sectPr w:rsidR="00C603F4" w:rsidRPr="00463265" w:rsidSect="00C603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109CC" w14:textId="77777777" w:rsidR="00C531FB" w:rsidRDefault="00C531FB" w:rsidP="00C603F4">
      <w:pPr>
        <w:spacing w:after="0" w:line="240" w:lineRule="auto"/>
      </w:pPr>
      <w:r>
        <w:separator/>
      </w:r>
    </w:p>
  </w:endnote>
  <w:endnote w:type="continuationSeparator" w:id="0">
    <w:p w14:paraId="16811A8D" w14:textId="77777777" w:rsidR="00C531FB" w:rsidRDefault="00C531FB" w:rsidP="00C6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CD55F" w14:textId="77777777" w:rsidR="00C603F4" w:rsidRDefault="00C603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3AA6A" w14:textId="77777777" w:rsidR="00C603F4" w:rsidRDefault="00C603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5E92B" w14:textId="77777777" w:rsidR="00C603F4" w:rsidRDefault="00C603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A8087" w14:textId="77777777" w:rsidR="00C531FB" w:rsidRDefault="00C531FB" w:rsidP="00C603F4">
      <w:pPr>
        <w:spacing w:after="0" w:line="240" w:lineRule="auto"/>
      </w:pPr>
      <w:r>
        <w:separator/>
      </w:r>
    </w:p>
  </w:footnote>
  <w:footnote w:type="continuationSeparator" w:id="0">
    <w:p w14:paraId="2D8D631C" w14:textId="77777777" w:rsidR="00C531FB" w:rsidRDefault="00C531FB" w:rsidP="00C6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1237E" w14:textId="292B5A2C" w:rsidR="00C603F4" w:rsidRDefault="00C603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10B4D" w14:textId="7F2F1C07" w:rsidR="00C603F4" w:rsidRDefault="00C603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44A84" w14:textId="6180E703" w:rsidR="00C603F4" w:rsidRDefault="00C603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85"/>
    <w:rsid w:val="002415E5"/>
    <w:rsid w:val="00463265"/>
    <w:rsid w:val="00BC3F85"/>
    <w:rsid w:val="00BC76EE"/>
    <w:rsid w:val="00C531FB"/>
    <w:rsid w:val="00C603F4"/>
    <w:rsid w:val="00D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79CD3"/>
  <w15:chartTrackingRefBased/>
  <w15:docId w15:val="{428696AB-D407-46CE-AFA2-A3A50597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F4"/>
  </w:style>
  <w:style w:type="paragraph" w:styleId="Footer">
    <w:name w:val="footer"/>
    <w:basedOn w:val="Normal"/>
    <w:link w:val="FooterChar"/>
    <w:uiPriority w:val="99"/>
    <w:unhideWhenUsed/>
    <w:rsid w:val="00C6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F4"/>
  </w:style>
  <w:style w:type="character" w:styleId="Strong">
    <w:name w:val="Strong"/>
    <w:basedOn w:val="DefaultParagraphFont"/>
    <w:uiPriority w:val="22"/>
    <w:qFormat/>
    <w:rsid w:val="00C603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dcterms:created xsi:type="dcterms:W3CDTF">2021-04-21T13:11:00Z</dcterms:created>
  <dcterms:modified xsi:type="dcterms:W3CDTF">2024-04-22T07:12:00Z</dcterms:modified>
</cp:coreProperties>
</file>