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0237" w14:textId="0DF5E627" w:rsidR="004E56D8" w:rsidRPr="0005406C" w:rsidRDefault="0009780D" w:rsidP="0009780D">
      <w:pPr>
        <w:bidi/>
        <w:jc w:val="center"/>
        <w:rPr>
          <w:rFonts w:ascii="IRANYekan" w:hAnsi="IRANYekan" w:cs="B Mitra"/>
          <w:sz w:val="28"/>
          <w:szCs w:val="28"/>
          <w:rtl/>
          <w:lang w:bidi="fa-IR"/>
        </w:rPr>
      </w:pPr>
      <w:r w:rsidRPr="0005406C">
        <w:rPr>
          <w:rFonts w:ascii="IRANYekan" w:hAnsi="IRANYekan" w:cs="B Mitra"/>
          <w:sz w:val="28"/>
          <w:szCs w:val="28"/>
          <w:rtl/>
          <w:lang w:bidi="fa-IR"/>
        </w:rPr>
        <w:t>به نام خدا</w:t>
      </w:r>
    </w:p>
    <w:p w14:paraId="1D2F6E2E" w14:textId="77777777" w:rsidR="0009780D" w:rsidRPr="0005406C" w:rsidRDefault="0009780D" w:rsidP="0009780D">
      <w:pPr>
        <w:bidi/>
        <w:spacing w:before="100" w:beforeAutospacing="1" w:after="100" w:afterAutospacing="1" w:line="240" w:lineRule="auto"/>
        <w:jc w:val="center"/>
        <w:outlineLvl w:val="1"/>
        <w:rPr>
          <w:rFonts w:ascii="IRANYekan" w:eastAsia="Times New Roman" w:hAnsi="IRANYekan" w:cs="B Mitra"/>
          <w:b/>
          <w:bCs/>
          <w:sz w:val="28"/>
          <w:szCs w:val="28"/>
        </w:rPr>
      </w:pPr>
      <w:r w:rsidRPr="0005406C">
        <w:rPr>
          <w:rFonts w:ascii="IRANYekan" w:eastAsia="Times New Roman" w:hAnsi="IRANYekan" w:cs="B Mitra"/>
          <w:b/>
          <w:bCs/>
          <w:sz w:val="28"/>
          <w:szCs w:val="28"/>
          <w:rtl/>
        </w:rPr>
        <w:t>پرسشنامه خود نظارتی (مارک اشنایدر)</w:t>
      </w:r>
      <w:r w:rsidRPr="0005406C">
        <w:rPr>
          <w:rFonts w:ascii="IRANYekan" w:eastAsia="Times New Roman" w:hAnsi="IRANYekan" w:cs="B Mitra"/>
          <w:b/>
          <w:bCs/>
          <w:sz w:val="28"/>
          <w:szCs w:val="28"/>
        </w:rPr>
        <w:t>:</w:t>
      </w:r>
    </w:p>
    <w:p w14:paraId="3FA2893E" w14:textId="16B269A3" w:rsidR="0009780D" w:rsidRPr="0005406C" w:rsidRDefault="0009780D" w:rsidP="0009780D">
      <w:pPr>
        <w:bidi/>
        <w:spacing w:before="100" w:beforeAutospacing="1" w:after="100" w:afterAutospacing="1" w:line="240" w:lineRule="auto"/>
        <w:jc w:val="center"/>
        <w:rPr>
          <w:rFonts w:ascii="IRANYekan" w:eastAsia="Times New Roman" w:hAnsi="IRANYekan" w:cs="B Mitra"/>
          <w:sz w:val="28"/>
          <w:szCs w:val="28"/>
        </w:rPr>
      </w:pPr>
    </w:p>
    <w:p w14:paraId="5977E1A5"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این پرسشنامه توسط مارک اشنایدر (</w:t>
      </w:r>
      <w:r w:rsidRPr="0005406C">
        <w:rPr>
          <w:rFonts w:ascii="IRANYekan" w:eastAsia="Times New Roman" w:hAnsi="IRANYekan" w:cs="B Mitra"/>
          <w:sz w:val="28"/>
          <w:szCs w:val="28"/>
          <w:rtl/>
          <w:lang w:bidi="fa-IR"/>
        </w:rPr>
        <w:t xml:space="preserve">۱۹۷۴) </w:t>
      </w:r>
      <w:r w:rsidRPr="0005406C">
        <w:rPr>
          <w:rFonts w:ascii="IRANYekan" w:eastAsia="Times New Roman" w:hAnsi="IRANYekan" w:cs="B Mitra"/>
          <w:sz w:val="28"/>
          <w:szCs w:val="28"/>
          <w:rtl/>
        </w:rPr>
        <w:t xml:space="preserve">ساخته شده است و دارای </w:t>
      </w:r>
      <w:r w:rsidRPr="0005406C">
        <w:rPr>
          <w:rFonts w:ascii="IRANYekan" w:eastAsia="Times New Roman" w:hAnsi="IRANYekan" w:cs="B Mitra"/>
          <w:sz w:val="28"/>
          <w:szCs w:val="28"/>
          <w:rtl/>
          <w:lang w:bidi="fa-IR"/>
        </w:rPr>
        <w:t>۱۵</w:t>
      </w:r>
      <w:r w:rsidRPr="0005406C">
        <w:rPr>
          <w:rFonts w:ascii="IRANYekan" w:eastAsia="Times New Roman" w:hAnsi="IRANYekan" w:cs="B Mitra"/>
          <w:sz w:val="28"/>
          <w:szCs w:val="28"/>
          <w:rtl/>
        </w:rPr>
        <w:t xml:space="preserve"> عبارت است</w:t>
      </w:r>
      <w:r w:rsidRPr="0005406C">
        <w:rPr>
          <w:rFonts w:ascii="IRANYekan" w:eastAsia="Times New Roman" w:hAnsi="IRANYekan" w:cs="B Mitra"/>
          <w:sz w:val="28"/>
          <w:szCs w:val="28"/>
        </w:rPr>
        <w:t>.</w:t>
      </w:r>
    </w:p>
    <w:p w14:paraId="671853C7"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این پرسشنامه براساس طیف لیکرت دارای پنج پاسخ میباشد و نحوه امتیاز بندی به این صورت است که به</w:t>
      </w:r>
      <w:r w:rsidRPr="0005406C">
        <w:rPr>
          <w:rFonts w:ascii="Calibri" w:eastAsia="Times New Roman" w:hAnsi="Calibri" w:cs="Calibri"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گزینه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کاملا</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موافقم</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نمره</w:t>
      </w:r>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۵</w:t>
      </w:r>
      <w:r w:rsidRPr="0005406C">
        <w:rPr>
          <w:rFonts w:ascii="IRANYekan" w:eastAsia="Times New Roman" w:hAnsi="IRANYekan" w:cs="B Mitra"/>
          <w:sz w:val="28"/>
          <w:szCs w:val="28"/>
          <w:rtl/>
        </w:rPr>
        <w:t xml:space="preserve"> ، موافقم </w:t>
      </w:r>
      <w:r w:rsidRPr="0005406C">
        <w:rPr>
          <w:rFonts w:ascii="IRANYekan" w:eastAsia="Times New Roman" w:hAnsi="IRANYekan" w:cs="B Mitra"/>
          <w:sz w:val="28"/>
          <w:szCs w:val="28"/>
          <w:rtl/>
          <w:lang w:bidi="fa-IR"/>
        </w:rPr>
        <w:t>۴</w:t>
      </w:r>
      <w:r w:rsidRPr="0005406C">
        <w:rPr>
          <w:rFonts w:ascii="IRANYekan" w:eastAsia="Times New Roman" w:hAnsi="IRANYekan" w:cs="B Mitra"/>
          <w:sz w:val="28"/>
          <w:szCs w:val="28"/>
          <w:rtl/>
        </w:rPr>
        <w:t xml:space="preserve"> ، نسبتا موافقم </w:t>
      </w:r>
      <w:r w:rsidRPr="0005406C">
        <w:rPr>
          <w:rFonts w:ascii="IRANYekan" w:eastAsia="Times New Roman" w:hAnsi="IRANYekan" w:cs="B Mitra"/>
          <w:sz w:val="28"/>
          <w:szCs w:val="28"/>
          <w:rtl/>
          <w:lang w:bidi="fa-IR"/>
        </w:rPr>
        <w:t>۳</w:t>
      </w:r>
      <w:r w:rsidRPr="0005406C">
        <w:rPr>
          <w:rFonts w:ascii="IRANYekan" w:eastAsia="Times New Roman" w:hAnsi="IRANYekan" w:cs="B Mitra"/>
          <w:sz w:val="28"/>
          <w:szCs w:val="28"/>
          <w:rtl/>
        </w:rPr>
        <w:t xml:space="preserve"> ،مخالفم </w:t>
      </w:r>
      <w:r w:rsidRPr="0005406C">
        <w:rPr>
          <w:rFonts w:ascii="IRANYekan" w:eastAsia="Times New Roman" w:hAnsi="IRANYekan" w:cs="B Mitra"/>
          <w:sz w:val="28"/>
          <w:szCs w:val="28"/>
          <w:rtl/>
          <w:lang w:bidi="fa-IR"/>
        </w:rPr>
        <w:t>۲</w:t>
      </w:r>
      <w:r w:rsidRPr="0005406C">
        <w:rPr>
          <w:rFonts w:ascii="IRANYekan" w:eastAsia="Times New Roman" w:hAnsi="IRANYekan" w:cs="B Mitra"/>
          <w:sz w:val="28"/>
          <w:szCs w:val="28"/>
          <w:rtl/>
        </w:rPr>
        <w:t xml:space="preserve"> و کاملا مخالفم نمره </w:t>
      </w:r>
      <w:r w:rsidRPr="0005406C">
        <w:rPr>
          <w:rFonts w:ascii="IRANYekan" w:eastAsia="Times New Roman" w:hAnsi="IRANYekan" w:cs="B Mitra"/>
          <w:sz w:val="28"/>
          <w:szCs w:val="28"/>
          <w:rtl/>
          <w:lang w:bidi="fa-IR"/>
        </w:rPr>
        <w:t>۱</w:t>
      </w:r>
      <w:r w:rsidRPr="0005406C">
        <w:rPr>
          <w:rFonts w:ascii="IRANYekan" w:eastAsia="Times New Roman" w:hAnsi="IRANYekan" w:cs="B Mitra"/>
          <w:sz w:val="28"/>
          <w:szCs w:val="28"/>
          <w:rtl/>
        </w:rPr>
        <w:t xml:space="preserve"> اختصاص داده شده است</w:t>
      </w:r>
      <w:r w:rsidRPr="0005406C">
        <w:rPr>
          <w:rFonts w:ascii="IRANYekan" w:eastAsia="Times New Roman" w:hAnsi="IRANYekan" w:cs="B Mitra"/>
          <w:sz w:val="28"/>
          <w:szCs w:val="28"/>
        </w:rPr>
        <w:t>.</w:t>
      </w:r>
    </w:p>
    <w:p w14:paraId="2B52D528"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این پرسشنامه دارای سه مولفه تمایل به مرکز توجه بودن، حساسیت نسبت به واکنش دیگران، تمایل به انطباق رفتار</w:t>
      </w:r>
      <w:r w:rsidRPr="0005406C">
        <w:rPr>
          <w:rFonts w:ascii="Cambria" w:eastAsia="Times New Roman" w:hAnsi="Cambria" w:cs="Cambria"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برای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برانگیختن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واکنش</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مثبت</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دیگران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میباشد</w:t>
      </w:r>
      <w:bookmarkStart w:id="0" w:name="_GoBack"/>
      <w:bookmarkEnd w:id="0"/>
      <w:r w:rsidRPr="0005406C">
        <w:rPr>
          <w:rFonts w:ascii="IRANYekan" w:eastAsia="Times New Roman" w:hAnsi="IRANYekan" w:cs="B Mitra"/>
          <w:sz w:val="28"/>
          <w:szCs w:val="28"/>
          <w:rtl/>
        </w:rPr>
        <w:t>(</w:t>
      </w:r>
      <w:r w:rsidRPr="0005406C">
        <w:rPr>
          <w:rFonts w:ascii="IRANYekan" w:eastAsia="Times New Roman" w:hAnsi="IRANYekan" w:cs="B Mitra" w:hint="cs"/>
          <w:sz w:val="28"/>
          <w:szCs w:val="28"/>
          <w:rtl/>
        </w:rPr>
        <w:t>به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نقل</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از</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محمدی،</w:t>
      </w:r>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۱۳۹۲)</w:t>
      </w:r>
    </w:p>
    <w:p w14:paraId="23C82D89"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محمدی (</w:t>
      </w:r>
      <w:r w:rsidRPr="0005406C">
        <w:rPr>
          <w:rFonts w:ascii="IRANYekan" w:eastAsia="Times New Roman" w:hAnsi="IRANYekan" w:cs="B Mitra"/>
          <w:sz w:val="28"/>
          <w:szCs w:val="28"/>
          <w:rtl/>
          <w:lang w:bidi="fa-IR"/>
        </w:rPr>
        <w:t xml:space="preserve">۱۳۹۲) </w:t>
      </w:r>
      <w:r w:rsidRPr="0005406C">
        <w:rPr>
          <w:rFonts w:ascii="IRANYekan" w:eastAsia="Times New Roman" w:hAnsi="IRANYekan" w:cs="B Mitra"/>
          <w:sz w:val="28"/>
          <w:szCs w:val="28"/>
          <w:rtl/>
        </w:rPr>
        <w:t xml:space="preserve">میزان روایی صوری این پرسشنامه را </w:t>
      </w:r>
      <w:r w:rsidRPr="0005406C">
        <w:rPr>
          <w:rFonts w:ascii="IRANYekan" w:eastAsia="Times New Roman" w:hAnsi="IRANYekan" w:cs="B Mitra"/>
          <w:sz w:val="28"/>
          <w:szCs w:val="28"/>
          <w:rtl/>
          <w:lang w:bidi="fa-IR"/>
        </w:rPr>
        <w:t>۸۵/۰</w:t>
      </w:r>
      <w:r w:rsidRPr="0005406C">
        <w:rPr>
          <w:rFonts w:ascii="IRANYekan" w:eastAsia="Times New Roman" w:hAnsi="IRANYekan" w:cs="B Mitra"/>
          <w:sz w:val="28"/>
          <w:szCs w:val="28"/>
          <w:rtl/>
        </w:rPr>
        <w:t xml:space="preserve"> به دست آورده است و میزان پایایی برای این پرسشنامه را به روش آلفای کرونباخ </w:t>
      </w:r>
      <w:r w:rsidRPr="0005406C">
        <w:rPr>
          <w:rFonts w:ascii="IRANYekan" w:eastAsia="Times New Roman" w:hAnsi="IRANYekan" w:cs="B Mitra"/>
          <w:sz w:val="28"/>
          <w:szCs w:val="28"/>
          <w:rtl/>
          <w:lang w:bidi="fa-IR"/>
        </w:rPr>
        <w:t>۷۹/۰</w:t>
      </w:r>
      <w:r w:rsidRPr="0005406C">
        <w:rPr>
          <w:rFonts w:ascii="IRANYekan" w:eastAsia="Times New Roman" w:hAnsi="IRANYekan" w:cs="B Mitra"/>
          <w:sz w:val="28"/>
          <w:szCs w:val="28"/>
          <w:rtl/>
        </w:rPr>
        <w:t xml:space="preserve"> و پایایی مولفه های پرسشنامه را طبق جدول</w:t>
      </w:r>
      <w:r w:rsidRPr="0005406C">
        <w:rPr>
          <w:rFonts w:ascii="IRANYekan" w:eastAsia="Times New Roman" w:hAnsi="IRANYekan" w:cs="B Mitra"/>
          <w:sz w:val="28"/>
          <w:szCs w:val="28"/>
          <w:rtl/>
          <w:lang w:bidi="fa-IR"/>
        </w:rPr>
        <w:t>۱</w:t>
      </w:r>
      <w:r w:rsidRPr="0005406C">
        <w:rPr>
          <w:rFonts w:ascii="IRANYekan" w:eastAsia="Times New Roman" w:hAnsi="IRANYekan" w:cs="B Mitra"/>
          <w:sz w:val="28"/>
          <w:szCs w:val="28"/>
          <w:rtl/>
        </w:rPr>
        <w:t xml:space="preserve"> به دست آورده است</w:t>
      </w:r>
    </w:p>
    <w:p w14:paraId="5187979E"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جدول</w:t>
      </w:r>
      <w:r w:rsidRPr="0005406C">
        <w:rPr>
          <w:rFonts w:ascii="IRANYekan" w:eastAsia="Times New Roman" w:hAnsi="IRANYekan" w:cs="B Mitra"/>
          <w:b/>
          <w:bCs/>
          <w:sz w:val="28"/>
          <w:szCs w:val="28"/>
          <w:rtl/>
          <w:lang w:bidi="fa-IR"/>
        </w:rPr>
        <w:t xml:space="preserve">۱ : </w:t>
      </w:r>
      <w:r w:rsidRPr="0005406C">
        <w:rPr>
          <w:rFonts w:ascii="IRANYekan" w:eastAsia="Times New Roman" w:hAnsi="IRANYekan" w:cs="B Mitra"/>
          <w:b/>
          <w:bCs/>
          <w:sz w:val="28"/>
          <w:szCs w:val="28"/>
          <w:rtl/>
        </w:rPr>
        <w:t>نحوه نمره گذاری پرسشنامه خودنظارتی و مولفه های پرسشنامه به همراه ضرایب آلفای کرونباخ</w:t>
      </w:r>
    </w:p>
    <w:p w14:paraId="59D060BD"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متغیر سوالات دامنه نمرات ضریب آلفای کرونباخ</w:t>
      </w:r>
    </w:p>
    <w:p w14:paraId="2A1C126C"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تمایل به مرکز توجه بودن </w:t>
      </w:r>
      <w:r w:rsidRPr="0005406C">
        <w:rPr>
          <w:rFonts w:ascii="IRANYekan" w:eastAsia="Times New Roman" w:hAnsi="IRANYekan" w:cs="B Mitra"/>
          <w:sz w:val="28"/>
          <w:szCs w:val="28"/>
          <w:rtl/>
          <w:lang w:bidi="fa-IR"/>
        </w:rPr>
        <w:t>۱</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۵ ۵</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۲۵ ۰</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lang w:bidi="fa-IR"/>
        </w:rPr>
        <w:t>۷۲</w:t>
      </w:r>
    </w:p>
    <w:p w14:paraId="11FB71F5"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حساسیت نسبت به واکنش دیگران </w:t>
      </w:r>
      <w:r w:rsidRPr="0005406C">
        <w:rPr>
          <w:rFonts w:ascii="IRANYekan" w:eastAsia="Times New Roman" w:hAnsi="IRANYekan" w:cs="B Mitra"/>
          <w:sz w:val="28"/>
          <w:szCs w:val="28"/>
          <w:rtl/>
          <w:lang w:bidi="fa-IR"/>
        </w:rPr>
        <w:t>۶</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۱۰ ۵</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۲۵ ۰</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lang w:bidi="fa-IR"/>
        </w:rPr>
        <w:t>۷۳</w:t>
      </w:r>
    </w:p>
    <w:p w14:paraId="764F8ABC"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تمایل به انطباق رفتار</w:t>
      </w:r>
      <w:r w:rsidRPr="0005406C">
        <w:rPr>
          <w:rFonts w:ascii="Cambria" w:eastAsia="Times New Roman" w:hAnsi="Cambria" w:cs="Cambria"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برای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برانگیختن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واکنش</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مثبت</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دیگران</w:t>
      </w:r>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۱۱</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۱۵ ۵</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۲۵ ۰</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lang w:bidi="fa-IR"/>
        </w:rPr>
        <w:t>۷۵</w:t>
      </w:r>
    </w:p>
    <w:p w14:paraId="648A3A1E"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خودنظارتی </w:t>
      </w:r>
      <w:r w:rsidRPr="0005406C">
        <w:rPr>
          <w:rFonts w:ascii="IRANYekan" w:eastAsia="Times New Roman" w:hAnsi="IRANYekan" w:cs="B Mitra"/>
          <w:sz w:val="28"/>
          <w:szCs w:val="28"/>
          <w:rtl/>
          <w:lang w:bidi="fa-IR"/>
        </w:rPr>
        <w:t>۱</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۱۵ ۱۵</w:t>
      </w:r>
      <w:r w:rsidRPr="0005406C">
        <w:rPr>
          <w:rFonts w:ascii="IRANYekan" w:eastAsia="Times New Roman" w:hAnsi="IRANYekan" w:cs="B Mitra"/>
          <w:sz w:val="28"/>
          <w:szCs w:val="28"/>
          <w:rtl/>
        </w:rPr>
        <w:t xml:space="preserve"> تا </w:t>
      </w:r>
      <w:r w:rsidRPr="0005406C">
        <w:rPr>
          <w:rFonts w:ascii="IRANYekan" w:eastAsia="Times New Roman" w:hAnsi="IRANYekan" w:cs="B Mitra"/>
          <w:sz w:val="28"/>
          <w:szCs w:val="28"/>
          <w:rtl/>
          <w:lang w:bidi="fa-IR"/>
        </w:rPr>
        <w:t>۷۵ ۰</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lang w:bidi="fa-IR"/>
        </w:rPr>
        <w:t>۷۹</w:t>
      </w:r>
      <w:r w:rsidRPr="0005406C">
        <w:rPr>
          <w:rFonts w:ascii="Cambria" w:eastAsia="Times New Roman" w:hAnsi="Cambria" w:cs="Cambria"/>
          <w:sz w:val="28"/>
          <w:szCs w:val="28"/>
        </w:rPr>
        <w:t> </w:t>
      </w:r>
      <w:r w:rsidRPr="0005406C">
        <w:rPr>
          <w:rFonts w:ascii="IRANYekan" w:eastAsia="Times New Roman" w:hAnsi="IRANYekan" w:cs="B Mitra"/>
          <w:sz w:val="28"/>
          <w:szCs w:val="28"/>
        </w:rPr>
        <w:t xml:space="preserve"> </w:t>
      </w:r>
      <w:r w:rsidRPr="0005406C">
        <w:rPr>
          <w:rFonts w:ascii="Cambria" w:eastAsia="Times New Roman" w:hAnsi="Cambria" w:cs="Cambria"/>
          <w:sz w:val="28"/>
          <w:szCs w:val="28"/>
        </w:rPr>
        <w:t>  </w:t>
      </w:r>
    </w:p>
    <w:p w14:paraId="25E4796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سوالات تخصصی</w:t>
      </w:r>
      <w:r w:rsidRPr="0005406C">
        <w:rPr>
          <w:rFonts w:ascii="IRANYekan" w:eastAsia="Times New Roman" w:hAnsi="IRANYekan" w:cs="B Mitra"/>
          <w:b/>
          <w:bCs/>
          <w:sz w:val="28"/>
          <w:szCs w:val="28"/>
        </w:rPr>
        <w:t xml:space="preserve">: </w:t>
      </w:r>
    </w:p>
    <w:p w14:paraId="49130CFC"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در محل کار ، من تلاش می کنم آن چیزی را بگویم که دیگران دوست خواهند داشت</w:t>
      </w:r>
      <w:r w:rsidRPr="0005406C">
        <w:rPr>
          <w:rFonts w:ascii="IRANYekan" w:eastAsia="Times New Roman" w:hAnsi="IRANYekan" w:cs="B Mitra"/>
          <w:sz w:val="28"/>
          <w:szCs w:val="28"/>
        </w:rPr>
        <w:t>.</w:t>
      </w:r>
    </w:p>
    <w:p w14:paraId="7AE5F6D6"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۲</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می توانم درباره هر موضوعی- حتی اگر اطلاعات کمی از آن داشته باشم سخنرانی کنم</w:t>
      </w:r>
      <w:r w:rsidRPr="0005406C">
        <w:rPr>
          <w:rFonts w:ascii="IRANYekan" w:eastAsia="Times New Roman" w:hAnsi="IRANYekan" w:cs="B Mitra"/>
          <w:sz w:val="28"/>
          <w:szCs w:val="28"/>
        </w:rPr>
        <w:t>.</w:t>
      </w:r>
    </w:p>
    <w:p w14:paraId="633B6108"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۳</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یک هنرپیشه قوی هستم</w:t>
      </w:r>
      <w:r w:rsidRPr="0005406C">
        <w:rPr>
          <w:rFonts w:ascii="IRANYekan" w:eastAsia="Times New Roman" w:hAnsi="IRANYekan" w:cs="B Mitra"/>
          <w:sz w:val="28"/>
          <w:szCs w:val="28"/>
        </w:rPr>
        <w:t>.</w:t>
      </w:r>
    </w:p>
    <w:p w14:paraId="78066252"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۴</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گاهی من یک نمایش برگزار می کنم تا افراد را تحت تاثیر قرار دهم</w:t>
      </w:r>
      <w:r w:rsidRPr="0005406C">
        <w:rPr>
          <w:rFonts w:ascii="IRANYekan" w:eastAsia="Times New Roman" w:hAnsi="IRANYekan" w:cs="B Mitra"/>
          <w:sz w:val="28"/>
          <w:szCs w:val="28"/>
        </w:rPr>
        <w:t>.</w:t>
      </w:r>
    </w:p>
    <w:p w14:paraId="27F6CBA4"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lastRenderedPageBreak/>
        <w:t>۵</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در حال تجربه احساسات قوی تر نسبت به آن چیزی که واقعاً هستم، می باشم</w:t>
      </w:r>
      <w:r w:rsidRPr="0005406C">
        <w:rPr>
          <w:rFonts w:ascii="IRANYekan" w:eastAsia="Times New Roman" w:hAnsi="IRANYekan" w:cs="B Mitra"/>
          <w:sz w:val="28"/>
          <w:szCs w:val="28"/>
        </w:rPr>
        <w:t>.</w:t>
      </w:r>
    </w:p>
    <w:p w14:paraId="41EF2320"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۶</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اگر من دلیلی قوی برای انجام کاری داشته باشم، می توانم به چشم دیگران نگاه کنم و بی درنگ دروغ بگویم</w:t>
      </w:r>
      <w:r w:rsidRPr="0005406C">
        <w:rPr>
          <w:rFonts w:ascii="IRANYekan" w:eastAsia="Times New Roman" w:hAnsi="IRANYekan" w:cs="B Mitra"/>
          <w:sz w:val="28"/>
          <w:szCs w:val="28"/>
        </w:rPr>
        <w:t>.</w:t>
      </w:r>
    </w:p>
    <w:p w14:paraId="0E236695"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۷</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در محل کار ، من به دیگران اجازه بیان جک ها و</w:t>
      </w:r>
      <w:r w:rsidRPr="0005406C">
        <w:rPr>
          <w:rFonts w:ascii="Calibri" w:eastAsia="Times New Roman" w:hAnsi="Calibri" w:cs="Calibri"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داستان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هایشان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را</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دهم</w:t>
      </w:r>
      <w:r w:rsidRPr="0005406C">
        <w:rPr>
          <w:rFonts w:ascii="IRANYekan" w:eastAsia="Times New Roman" w:hAnsi="IRANYekan" w:cs="B Mitra"/>
          <w:sz w:val="28"/>
          <w:szCs w:val="28"/>
        </w:rPr>
        <w:t>.</w:t>
      </w:r>
    </w:p>
    <w:p w14:paraId="7F232171"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۸</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در موقعیت های مختلف و با افراد مختلف به روش های متفاوتی عمل می کنم</w:t>
      </w:r>
      <w:r w:rsidRPr="0005406C">
        <w:rPr>
          <w:rFonts w:ascii="IRANYekan" w:eastAsia="Times New Roman" w:hAnsi="IRANYekan" w:cs="B Mitra"/>
          <w:sz w:val="28"/>
          <w:szCs w:val="28"/>
        </w:rPr>
        <w:t>.</w:t>
      </w:r>
    </w:p>
    <w:p w14:paraId="01C6D88D"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۹</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برای من لطف کردن به دیگران، نگرش هایم را تغییر نمی دهدم</w:t>
      </w:r>
    </w:p>
    <w:p w14:paraId="446E4D4C"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۱۰</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در مورد شغلم خودم تصمیم می گیرم و بر نصیحت دوستان در این زمینه اتکاء ندارم</w:t>
      </w:r>
      <w:r w:rsidRPr="0005406C">
        <w:rPr>
          <w:rFonts w:ascii="IRANYekan" w:eastAsia="Times New Roman" w:hAnsi="IRANYekan" w:cs="B Mitra"/>
          <w:sz w:val="28"/>
          <w:szCs w:val="28"/>
        </w:rPr>
        <w:t>.</w:t>
      </w:r>
    </w:p>
    <w:p w14:paraId="56983FAA"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۱۱</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در وادار کردن افراد به اینکه مرا دوست بدارند مهارت دارم</w:t>
      </w:r>
      <w:r w:rsidRPr="0005406C">
        <w:rPr>
          <w:rFonts w:ascii="IRANYekan" w:eastAsia="Times New Roman" w:hAnsi="IRANYekan" w:cs="B Mitra"/>
          <w:sz w:val="28"/>
          <w:szCs w:val="28"/>
        </w:rPr>
        <w:t>.</w:t>
      </w:r>
    </w:p>
    <w:p w14:paraId="29CF528C"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۱۲</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w:t>
      </w:r>
      <w:r w:rsidRPr="0005406C">
        <w:rPr>
          <w:rFonts w:ascii="Calibri" w:eastAsia="Times New Roman" w:hAnsi="Calibri" w:cs="Calibri"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فردی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که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نظر</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رسم</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باشم،</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نیستم</w:t>
      </w:r>
      <w:r w:rsidRPr="0005406C">
        <w:rPr>
          <w:rFonts w:ascii="IRANYekan" w:eastAsia="Times New Roman" w:hAnsi="IRANYekan" w:cs="B Mitra"/>
          <w:sz w:val="28"/>
          <w:szCs w:val="28"/>
        </w:rPr>
        <w:t>.</w:t>
      </w:r>
    </w:p>
    <w:p w14:paraId="119E8D05"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۱۳</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اصولا همان رفتاری را انجام می دهم که دیگران می پسندند</w:t>
      </w:r>
      <w:r w:rsidRPr="0005406C">
        <w:rPr>
          <w:rFonts w:ascii="IRANYekan" w:eastAsia="Times New Roman" w:hAnsi="IRANYekan" w:cs="B Mitra"/>
          <w:sz w:val="28"/>
          <w:szCs w:val="28"/>
        </w:rPr>
        <w:t>.</w:t>
      </w:r>
    </w:p>
    <w:p w14:paraId="0A94A939"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۱۴</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به نظر من رفتار ارزشمند رفتاری است که منجر به جبهه گیری دیگران نشود</w:t>
      </w:r>
      <w:r w:rsidRPr="0005406C">
        <w:rPr>
          <w:rFonts w:ascii="IRANYekan" w:eastAsia="Times New Roman" w:hAnsi="IRANYekan" w:cs="B Mitra"/>
          <w:sz w:val="28"/>
          <w:szCs w:val="28"/>
        </w:rPr>
        <w:t>.</w:t>
      </w:r>
    </w:p>
    <w:p w14:paraId="042CB039" w14:textId="77777777" w:rsidR="0009780D" w:rsidRPr="0005406C" w:rsidRDefault="0009780D" w:rsidP="0009780D">
      <w:pPr>
        <w:bidi/>
        <w:spacing w:after="0"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lang w:bidi="fa-IR"/>
        </w:rPr>
        <w:t>۱۵</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من بیشتر دوست دارم رفتاری شبیه آنچه دیگران دوست دارند از خود بروز دهم</w:t>
      </w:r>
      <w:r w:rsidRPr="0005406C">
        <w:rPr>
          <w:rFonts w:ascii="IRANYekan" w:eastAsia="Times New Roman" w:hAnsi="IRANYekan" w:cs="B Mitra"/>
          <w:sz w:val="28"/>
          <w:szCs w:val="28"/>
        </w:rPr>
        <w:t>.</w:t>
      </w:r>
    </w:p>
    <w:p w14:paraId="41713D3E"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پاسخگوی محترم، با سلام</w:t>
      </w:r>
      <w:r w:rsidRPr="0005406C">
        <w:rPr>
          <w:rFonts w:ascii="Cambria" w:eastAsia="Times New Roman" w:hAnsi="Cambria" w:cs="Cambria"/>
          <w:sz w:val="28"/>
          <w:szCs w:val="28"/>
        </w:rPr>
        <w:t>         </w:t>
      </w:r>
      <w:r w:rsidRPr="0005406C">
        <w:rPr>
          <w:rFonts w:ascii="IRANYekan" w:eastAsia="Times New Roman" w:hAnsi="IRANYekan" w:cs="B Mitra"/>
          <w:sz w:val="28"/>
          <w:szCs w:val="28"/>
        </w:rPr>
        <w:t xml:space="preserve"> </w:t>
      </w:r>
    </w:p>
    <w:p w14:paraId="304758C1"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پرسشنامه ای که در اختیار دارید به منظور یک کار تحقیقاتی تنظیم گردیده است. بدیهی است کلیه پاسخها و اظهارات شما محرمانه تلقی شده و صرفاً در قالب ارقام آماری مورد استفاده قرار می گیرد و نیازی به ذکر نام نمی باشد. بدون شک پاسخگویی صحیح شما موجب درستی نتایج حاصل از پرسشنامه حاضر خواهد شد. نهایتاً از همکاری صمیمانه حضرتعالی کمال تشکر را می نمایم</w:t>
      </w:r>
      <w:r w:rsidRPr="0005406C">
        <w:rPr>
          <w:rFonts w:ascii="IRANYekan" w:eastAsia="Times New Roman" w:hAnsi="IRANYekan" w:cs="B Mitra"/>
          <w:sz w:val="28"/>
          <w:szCs w:val="28"/>
        </w:rPr>
        <w:t>.</w:t>
      </w:r>
      <w:r w:rsidRPr="0005406C">
        <w:rPr>
          <w:rFonts w:ascii="Cambria" w:eastAsia="Times New Roman" w:hAnsi="Cambria" w:cs="Cambria"/>
          <w:sz w:val="28"/>
          <w:szCs w:val="28"/>
        </w:rPr>
        <w:t>   </w:t>
      </w:r>
    </w:p>
    <w:p w14:paraId="3C24A6C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تعریف نظارت و اهمیت ان</w:t>
      </w:r>
    </w:p>
    <w:p w14:paraId="651FD346"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نظارت، فرآیندی است برای کسب اطمینان از این که اقدامات و فعالیت جاری سازمان، در جهت اهداف پیش بینی شده و مطابق با اقدامات برنامه ریزی شده می باشند (دانشور، </w:t>
      </w:r>
      <w:r w:rsidRPr="0005406C">
        <w:rPr>
          <w:rFonts w:ascii="IRANYekan" w:eastAsia="Times New Roman" w:hAnsi="IRANYekan" w:cs="B Mitra"/>
          <w:sz w:val="28"/>
          <w:szCs w:val="28"/>
          <w:rtl/>
          <w:lang w:bidi="fa-IR"/>
        </w:rPr>
        <w:t>۱۳۹۰: ۶)</w:t>
      </w:r>
      <w:r w:rsidRPr="0005406C">
        <w:rPr>
          <w:rFonts w:ascii="IRANYekan" w:eastAsia="Times New Roman" w:hAnsi="IRANYekan" w:cs="B Mitra"/>
          <w:sz w:val="28"/>
          <w:szCs w:val="28"/>
        </w:rPr>
        <w:t>.</w:t>
      </w:r>
    </w:p>
    <w:p w14:paraId="10F9053E"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نظارت یکی از ارکان مدیریت است و مدیران به عنوان یکی از وظایف اصلی خود، شیوه ها، امکانات و عملیات گوناگون سازمان را زیر پوشش نظارتی قرار می دهند تا از حرکت مجموعه به سوی انحراف و هدر رفتن امکانات موجود جلوگیری کنند. یک سیستم کنترل موثر به ما اطمینان می دهد که فعالیتها کامل انجام می شوند، به طوری که به نیل به اهداف سازمانی منجر شوند (رابینز، </w:t>
      </w:r>
      <w:r w:rsidRPr="0005406C">
        <w:rPr>
          <w:rFonts w:ascii="IRANYekan" w:eastAsia="Times New Roman" w:hAnsi="IRANYekan" w:cs="B Mitra"/>
          <w:sz w:val="28"/>
          <w:szCs w:val="28"/>
          <w:rtl/>
          <w:lang w:bidi="fa-IR"/>
        </w:rPr>
        <w:t>۲۰۰۵: ۲۵)</w:t>
      </w:r>
      <w:r w:rsidRPr="0005406C">
        <w:rPr>
          <w:rFonts w:ascii="IRANYekan" w:eastAsia="Times New Roman" w:hAnsi="IRANYekan" w:cs="B Mitra"/>
          <w:sz w:val="28"/>
          <w:szCs w:val="28"/>
        </w:rPr>
        <w:t>.</w:t>
      </w:r>
    </w:p>
    <w:p w14:paraId="3C4AC2B6"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lastRenderedPageBreak/>
        <w:t xml:space="preserve">نظارت عبارت است از توجه به نتایج کار و پیگیری برای مقایسه فعالیتهای انجام شده با برنامه ها و اعمال اصلاحات مقتضی در مواردی که از انتظارات انحرافی صورت گرفته است (نبوی، </w:t>
      </w:r>
      <w:r w:rsidRPr="0005406C">
        <w:rPr>
          <w:rFonts w:ascii="IRANYekan" w:eastAsia="Times New Roman" w:hAnsi="IRANYekan" w:cs="B Mitra"/>
          <w:sz w:val="28"/>
          <w:szCs w:val="28"/>
          <w:rtl/>
          <w:lang w:bidi="fa-IR"/>
        </w:rPr>
        <w:t>۱۳۸۵: ۲۰۷)</w:t>
      </w:r>
      <w:r w:rsidRPr="0005406C">
        <w:rPr>
          <w:rFonts w:ascii="IRANYekan" w:eastAsia="Times New Roman" w:hAnsi="IRANYekan" w:cs="B Mitra"/>
          <w:sz w:val="28"/>
          <w:szCs w:val="28"/>
        </w:rPr>
        <w:t>.</w:t>
      </w:r>
    </w:p>
    <w:p w14:paraId="1B1C99E2"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نظارت از جنبه های خاص و فکری و معنوی مدیریت، ضامن حرکت سازمان در مسیر اهداف تعیین شده و بقا و تعامل آن می باشد (خدمتی و همکاران، </w:t>
      </w:r>
      <w:r w:rsidRPr="0005406C">
        <w:rPr>
          <w:rFonts w:ascii="IRANYekan" w:eastAsia="Times New Roman" w:hAnsi="IRANYekan" w:cs="B Mitra"/>
          <w:sz w:val="28"/>
          <w:szCs w:val="28"/>
          <w:rtl/>
          <w:lang w:bidi="fa-IR"/>
        </w:rPr>
        <w:t>۱۳۸۲: ۱۶)</w:t>
      </w:r>
      <w:r w:rsidRPr="0005406C">
        <w:rPr>
          <w:rFonts w:ascii="IRANYekan" w:eastAsia="Times New Roman" w:hAnsi="IRANYekan" w:cs="B Mitra"/>
          <w:sz w:val="28"/>
          <w:szCs w:val="28"/>
        </w:rPr>
        <w:t>.</w:t>
      </w:r>
    </w:p>
    <w:p w14:paraId="33483DCE"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نظارت هم قدم نهایی تلقی می شود و هم قدم آغازین آن، زیرا که به دنبال آن ممکن است تغییرات با اصلاحات در هدفها، برنامه ها، ساخت و تشکیلات و خط مشی ها و رویه های سازمان صورت پذیرد</w:t>
      </w:r>
      <w:r w:rsidRPr="0005406C">
        <w:rPr>
          <w:rFonts w:ascii="IRANYekan" w:eastAsia="Times New Roman" w:hAnsi="IRANYekan" w:cs="B Mitra"/>
          <w:sz w:val="28"/>
          <w:szCs w:val="28"/>
        </w:rPr>
        <w:t>. (</w:t>
      </w:r>
      <w:r w:rsidRPr="0005406C">
        <w:rPr>
          <w:rFonts w:ascii="IRANYekan" w:eastAsia="Times New Roman" w:hAnsi="IRANYekan" w:cs="B Mitra"/>
          <w:sz w:val="28"/>
          <w:szCs w:val="28"/>
          <w:rtl/>
        </w:rPr>
        <w:t xml:space="preserve">عباس نژاد، </w:t>
      </w:r>
      <w:r w:rsidRPr="0005406C">
        <w:rPr>
          <w:rFonts w:ascii="IRANYekan" w:eastAsia="Times New Roman" w:hAnsi="IRANYekan" w:cs="B Mitra"/>
          <w:sz w:val="28"/>
          <w:szCs w:val="28"/>
          <w:rtl/>
          <w:lang w:bidi="fa-IR"/>
        </w:rPr>
        <w:t>۱۳۸۳: ۱۰۸</w:t>
      </w:r>
      <w:r w:rsidRPr="0005406C">
        <w:rPr>
          <w:rFonts w:ascii="IRANYekan" w:eastAsia="Times New Roman" w:hAnsi="IRANYekan" w:cs="B Mitra"/>
          <w:sz w:val="28"/>
          <w:szCs w:val="28"/>
        </w:rPr>
        <w:t>).</w:t>
      </w:r>
    </w:p>
    <w:p w14:paraId="7577E558"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خود نظارتی</w:t>
      </w:r>
    </w:p>
    <w:p w14:paraId="13A65530"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خود نظارتی حالتی در درون انسان است که او را به انجام وظایف و حس مسئولیت پذیری متمایل می سازد بدون اینکه از خارج او را تحت کنترل و نظارت داشته باشند</w:t>
      </w:r>
      <w:r w:rsidRPr="0005406C">
        <w:rPr>
          <w:rFonts w:ascii="IRANYekan" w:eastAsia="Times New Roman" w:hAnsi="IRANYekan" w:cs="B Mitra"/>
          <w:sz w:val="28"/>
          <w:szCs w:val="28"/>
        </w:rPr>
        <w:t>.</w:t>
      </w:r>
    </w:p>
    <w:p w14:paraId="6F1EBB6C"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پیروان این نظریه اعتقاد دارند که خود نظارتی، به معنی نفی کنترل نیست بلکه کنترل مؤثر و غیر مستقیم است. خود نظارتی یعنی احساس وجدان در کارکنان سازمان و تربیت آنان به نحوی که خود را کنترل نمایند(دانشور، </w:t>
      </w:r>
      <w:r w:rsidRPr="0005406C">
        <w:rPr>
          <w:rFonts w:ascii="IRANYekan" w:eastAsia="Times New Roman" w:hAnsi="IRANYekan" w:cs="B Mitra"/>
          <w:sz w:val="28"/>
          <w:szCs w:val="28"/>
          <w:rtl/>
          <w:lang w:bidi="fa-IR"/>
        </w:rPr>
        <w:t>۱۳۹۰: ۱۵)</w:t>
      </w:r>
      <w:r w:rsidRPr="0005406C">
        <w:rPr>
          <w:rFonts w:ascii="IRANYekan" w:eastAsia="Times New Roman" w:hAnsi="IRANYekan" w:cs="B Mitra"/>
          <w:sz w:val="28"/>
          <w:szCs w:val="28"/>
        </w:rPr>
        <w:t>.</w:t>
      </w:r>
    </w:p>
    <w:p w14:paraId="090905CA"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خود نظارتی عبارت است از تعارض درون فردی بین منطق و هوس، بین شناخت و انگیزه و بین برنامه ریز درونی و عمل کننده درونی، که غلبه قسمت اول هر کدام از این زوج ها بر قسمت دوم است </w:t>
      </w:r>
      <w:r w:rsidRPr="0005406C">
        <w:rPr>
          <w:rFonts w:ascii="IRANYekan" w:eastAsia="Times New Roman" w:hAnsi="IRANYekan" w:cs="B Mitra"/>
          <w:sz w:val="28"/>
          <w:szCs w:val="28"/>
        </w:rPr>
        <w:t>(</w:t>
      </w:r>
      <w:r w:rsidRPr="0005406C">
        <w:rPr>
          <w:rFonts w:ascii="IRANYekan" w:eastAsia="Times New Roman" w:hAnsi="IRANYekan" w:cs="B Mitra"/>
          <w:sz w:val="28"/>
          <w:szCs w:val="28"/>
          <w:rtl/>
        </w:rPr>
        <w:t xml:space="preserve">رچلین، </w:t>
      </w:r>
      <w:r w:rsidRPr="0005406C">
        <w:rPr>
          <w:rFonts w:ascii="IRANYekan" w:eastAsia="Times New Roman" w:hAnsi="IRANYekan" w:cs="B Mitra"/>
          <w:sz w:val="28"/>
          <w:szCs w:val="28"/>
          <w:rtl/>
          <w:lang w:bidi="fa-IR"/>
        </w:rPr>
        <w:t>۲۰۰۳: ۱۱۵</w:t>
      </w:r>
      <w:r w:rsidRPr="0005406C">
        <w:rPr>
          <w:rFonts w:ascii="IRANYekan" w:eastAsia="Times New Roman" w:hAnsi="IRANYekan" w:cs="B Mitra"/>
          <w:sz w:val="28"/>
          <w:szCs w:val="28"/>
        </w:rPr>
        <w:t>).</w:t>
      </w:r>
    </w:p>
    <w:p w14:paraId="3A2FCB0F"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خود نظارتی یعنی فرد کنترل رفتارها، احساسات و غرایز خود را با وجود برانگیختن برای عمل داشته باشند. یک کودک یا نوجوان با خود نظارتی زمانی را صرف فکر کردن به انتخاب ها و نتایج احتمالی می کند و سپس بهترین انتخاب را می کند (فرایز و هوفمن، </w:t>
      </w:r>
      <w:r w:rsidRPr="0005406C">
        <w:rPr>
          <w:rFonts w:ascii="IRANYekan" w:eastAsia="Times New Roman" w:hAnsi="IRANYekan" w:cs="B Mitra"/>
          <w:sz w:val="28"/>
          <w:szCs w:val="28"/>
          <w:rtl/>
          <w:lang w:bidi="fa-IR"/>
        </w:rPr>
        <w:t>۲۰۰۹: ۸۰۰)</w:t>
      </w:r>
      <w:r w:rsidRPr="0005406C">
        <w:rPr>
          <w:rFonts w:ascii="IRANYekan" w:eastAsia="Times New Roman" w:hAnsi="IRANYekan" w:cs="B Mitra"/>
          <w:sz w:val="28"/>
          <w:szCs w:val="28"/>
        </w:rPr>
        <w:t xml:space="preserve">. </w:t>
      </w:r>
    </w:p>
    <w:p w14:paraId="568DCC86"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خود نظارتی را مایر و سالووی (</w:t>
      </w:r>
      <w:r w:rsidRPr="0005406C">
        <w:rPr>
          <w:rFonts w:ascii="IRANYekan" w:eastAsia="Times New Roman" w:hAnsi="IRANYekan" w:cs="B Mitra"/>
          <w:sz w:val="28"/>
          <w:szCs w:val="28"/>
          <w:rtl/>
          <w:lang w:bidi="fa-IR"/>
        </w:rPr>
        <w:t xml:space="preserve">۲۰۰۳) </w:t>
      </w:r>
      <w:r w:rsidRPr="0005406C">
        <w:rPr>
          <w:rFonts w:ascii="IRANYekan" w:eastAsia="Times New Roman" w:hAnsi="IRANYekan" w:cs="B Mitra"/>
          <w:sz w:val="28"/>
          <w:szCs w:val="28"/>
          <w:rtl/>
        </w:rPr>
        <w:t>تحت عنوان کاربرد صحیح هیجان ها معرفی می نمایند و اعتقاد دارند که قدرت تنظیم احساسات موجب افزایش ظرفیت شخصی برای تسکین دادن خود، درک کردن اضطراب ها، افسردگی ها یا بی حوصلگی های متداول می شود</w:t>
      </w:r>
      <w:r w:rsidRPr="0005406C">
        <w:rPr>
          <w:rFonts w:ascii="IRANYekan" w:eastAsia="Times New Roman" w:hAnsi="IRANYekan" w:cs="B Mitra"/>
          <w:sz w:val="28"/>
          <w:szCs w:val="28"/>
        </w:rPr>
        <w:t xml:space="preserve">. </w:t>
      </w:r>
    </w:p>
    <w:p w14:paraId="18EC14D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افرادی که به لحاظ خود نظارتی ضعیف اند، دائماً با احساس ناامیدی، افسردگی، بی علاقگی به فعالیت دست به گریبان اند، در حالی که افراد با مهارت زیاد در این زمینه با سرعت بیشتر می توانند ناملایمات را پشت سر گذاشته و میزان مشخصی از احساسات را با تفکر همراه نموده و مسیر دست اندیشه را بپیمایند (صفری، </w:t>
      </w:r>
      <w:r w:rsidRPr="0005406C">
        <w:rPr>
          <w:rFonts w:ascii="IRANYekan" w:eastAsia="Times New Roman" w:hAnsi="IRANYekan" w:cs="B Mitra"/>
          <w:sz w:val="28"/>
          <w:szCs w:val="28"/>
          <w:rtl/>
          <w:lang w:bidi="fa-IR"/>
        </w:rPr>
        <w:t xml:space="preserve">۱۳۸۷: ۴۵). </w:t>
      </w:r>
      <w:r w:rsidRPr="0005406C">
        <w:rPr>
          <w:rFonts w:ascii="IRANYekan" w:eastAsia="Times New Roman" w:hAnsi="IRANYekan" w:cs="B Mitra"/>
          <w:sz w:val="28"/>
          <w:szCs w:val="28"/>
          <w:rtl/>
        </w:rPr>
        <w:t>خودکنترلی به معنی سرکوب کردن هیجانات و احساسات نیست</w:t>
      </w:r>
      <w:r w:rsidRPr="0005406C">
        <w:rPr>
          <w:rFonts w:ascii="IRANYekan" w:eastAsia="Times New Roman" w:hAnsi="IRANYekan" w:cs="B Mitra"/>
          <w:sz w:val="28"/>
          <w:szCs w:val="28"/>
        </w:rPr>
        <w:t xml:space="preserve">. </w:t>
      </w:r>
    </w:p>
    <w:p w14:paraId="33E9102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lastRenderedPageBreak/>
        <w:t xml:space="preserve">بر عکس، خود نظارتی یعنی اینکه ما یک انتخاب برای چگونگی ابراز احساساتمان داریم و چیزی که مورد تأکید است، روش ابراز احساسات است به طوری که جریان تفکر را تسهیل کند (گلمن، </w:t>
      </w:r>
      <w:r w:rsidRPr="0005406C">
        <w:rPr>
          <w:rFonts w:ascii="IRANYekan" w:eastAsia="Times New Roman" w:hAnsi="IRANYekan" w:cs="B Mitra"/>
          <w:sz w:val="28"/>
          <w:szCs w:val="28"/>
          <w:rtl/>
          <w:lang w:bidi="fa-IR"/>
        </w:rPr>
        <w:t>۲۰۰۲</w:t>
      </w:r>
      <w:r w:rsidRPr="0005406C">
        <w:rPr>
          <w:rFonts w:ascii="IRANYekan" w:eastAsia="Times New Roman" w:hAnsi="IRANYekan" w:cs="B Mitra"/>
          <w:sz w:val="28"/>
          <w:szCs w:val="28"/>
          <w:rtl/>
        </w:rPr>
        <w:t xml:space="preserve">، ترجمه پارسا، </w:t>
      </w:r>
      <w:r w:rsidRPr="0005406C">
        <w:rPr>
          <w:rFonts w:ascii="IRANYekan" w:eastAsia="Times New Roman" w:hAnsi="IRANYekan" w:cs="B Mitra"/>
          <w:sz w:val="28"/>
          <w:szCs w:val="28"/>
          <w:rtl/>
          <w:lang w:bidi="fa-IR"/>
        </w:rPr>
        <w:t>۱۳۸۰</w:t>
      </w:r>
      <w:r w:rsidRPr="0005406C">
        <w:rPr>
          <w:rFonts w:ascii="IRANYekan" w:eastAsia="Times New Roman" w:hAnsi="IRANYekan" w:cs="B Mitra"/>
          <w:sz w:val="28"/>
          <w:szCs w:val="28"/>
        </w:rPr>
        <w:t>).</w:t>
      </w:r>
    </w:p>
    <w:p w14:paraId="0F1D1537"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 xml:space="preserve">آثار و نتایج خود نظارتی </w:t>
      </w:r>
    </w:p>
    <w:p w14:paraId="69C3942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از جمله فواید کنترل و تنظیم هیجانات، کنترل سطوح برانگیختگی برای به حداکثر رساندن عملکرد، پشتکار داشتن، به رغم دلسردی و وسوسه، جلوگیری از واکنش مخرب در مقابل تحریک و عملکرد صحیح به رغم فشارهای وارده می باشد</w:t>
      </w:r>
      <w:r w:rsidRPr="0005406C">
        <w:rPr>
          <w:rFonts w:ascii="IRANYekan" w:eastAsia="Times New Roman" w:hAnsi="IRANYekan" w:cs="B Mitra"/>
          <w:sz w:val="28"/>
          <w:szCs w:val="28"/>
        </w:rPr>
        <w:t xml:space="preserve">. </w:t>
      </w:r>
    </w:p>
    <w:p w14:paraId="0F18813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ناتوانی در تنظیم هیجان حاصل از مخالفت های اجتماعی و ترس از این گونه مخالفت ها گاهی آنقدر شدید است که بر تلاشهای فرد برای انجام عمل صحیح چیره می شود (شیپز و همکاران،</w:t>
      </w:r>
      <w:r w:rsidRPr="0005406C">
        <w:rPr>
          <w:rFonts w:ascii="IRANYekan" w:eastAsia="Times New Roman" w:hAnsi="IRANYekan" w:cs="B Mitra"/>
          <w:sz w:val="28"/>
          <w:szCs w:val="28"/>
          <w:rtl/>
          <w:lang w:bidi="fa-IR"/>
        </w:rPr>
        <w:t>۲۰۰۹: ۹۲)</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بعضی از فواید و آثار خود نظارتی که استفاده از آن</w:t>
      </w:r>
      <w:r w:rsidRPr="0005406C">
        <w:rPr>
          <w:rFonts w:ascii="Calibri" w:eastAsia="Times New Roman" w:hAnsi="Calibri" w:cs="Calibri"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را</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توجیه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کند،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عبارتند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از</w:t>
      </w:r>
      <w:r w:rsidRPr="0005406C">
        <w:rPr>
          <w:rFonts w:ascii="IRANYekan" w:eastAsia="Times New Roman" w:hAnsi="IRANYekan" w:cs="B Mitra"/>
          <w:sz w:val="28"/>
          <w:szCs w:val="28"/>
        </w:rPr>
        <w:t xml:space="preserve"> :</w:t>
      </w:r>
    </w:p>
    <w:p w14:paraId="3A216F39"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ارزان بودن هزینه خودکنترلی</w:t>
      </w:r>
    </w:p>
    <w:p w14:paraId="2FB4B48D"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اصلاح سریع اشتباهات و جبران آن</w:t>
      </w:r>
    </w:p>
    <w:p w14:paraId="427F4CB4"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خود نظارتی چون درونی است و با میل و رغبت فرد انجام می گیرد، به طور بنیادی در بهبود عملکرد موثر واقع می شود و به نوعی حامل این پیام است که ارزش و خواسته های سازمان در فرد، درونی و نهادینه شده است و چنین حالتی می تواند بهترین وضعیت برای سازمان به حساب می آید</w:t>
      </w:r>
    </w:p>
    <w:p w14:paraId="28AE7A2C"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افزایش بهره وری، کارایی و اثربخشی</w:t>
      </w:r>
    </w:p>
    <w:p w14:paraId="4891A939"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گسترش قسط و عدالت اجتماعی</w:t>
      </w:r>
    </w:p>
    <w:p w14:paraId="1715D53D"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چون فرد خودش را مسئول ارزیابی پیامدهای رفتارش می داند، هیچگاه به دنبال ارائه اطلاعات نادرست برای سرپوش گذاشتن بر عملکرد ضعیف نخواهد بود</w:t>
      </w:r>
    </w:p>
    <w:p w14:paraId="3BA23D5B" w14:textId="77777777" w:rsidR="0009780D" w:rsidRPr="0005406C" w:rsidRDefault="0009780D" w:rsidP="0009780D">
      <w:pPr>
        <w:numPr>
          <w:ilvl w:val="0"/>
          <w:numId w:val="1"/>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مملو کردن فضای سازمانی از اعتماد، اطمینان و صداقت(ابطحی و خیراندیش، </w:t>
      </w:r>
      <w:r w:rsidRPr="0005406C">
        <w:rPr>
          <w:rFonts w:ascii="IRANYekan" w:eastAsia="Times New Roman" w:hAnsi="IRANYekan" w:cs="B Mitra"/>
          <w:sz w:val="28"/>
          <w:szCs w:val="28"/>
          <w:rtl/>
          <w:lang w:bidi="fa-IR"/>
        </w:rPr>
        <w:t>۱۳۸۸: ۲۵)</w:t>
      </w:r>
      <w:r w:rsidRPr="0005406C">
        <w:rPr>
          <w:rFonts w:ascii="IRANYekan" w:eastAsia="Times New Roman" w:hAnsi="IRANYekan" w:cs="B Mitra"/>
          <w:sz w:val="28"/>
          <w:szCs w:val="28"/>
        </w:rPr>
        <w:t>.</w:t>
      </w:r>
    </w:p>
    <w:p w14:paraId="5A18AEB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خصوصیات افراد خود نظارت (خود کنترل)</w:t>
      </w:r>
    </w:p>
    <w:p w14:paraId="7FF46AF6"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افراد خود کنترل در سازمان دارای ویژگیهای زیر هستنتد که می توان آنها را از سایرین مجزا نمود</w:t>
      </w:r>
      <w:r w:rsidRPr="0005406C">
        <w:rPr>
          <w:rFonts w:ascii="IRANYekan" w:eastAsia="Times New Roman" w:hAnsi="IRANYekan" w:cs="B Mitra"/>
          <w:sz w:val="28"/>
          <w:szCs w:val="28"/>
        </w:rPr>
        <w:t>:</w:t>
      </w:r>
    </w:p>
    <w:p w14:paraId="5EB86B8E"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راغب به انجام دادن کار می باشند، از سیستمی و کاهلی در آن می پرهیزند</w:t>
      </w:r>
      <w:r w:rsidRPr="0005406C">
        <w:rPr>
          <w:rFonts w:ascii="IRANYekan" w:eastAsia="Times New Roman" w:hAnsi="IRANYekan" w:cs="B Mitra"/>
          <w:sz w:val="28"/>
          <w:szCs w:val="28"/>
        </w:rPr>
        <w:t>.</w:t>
      </w:r>
    </w:p>
    <w:p w14:paraId="64032118"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همواره مراقبند تا هنگام کار، خلافی از آنان سرنزند</w:t>
      </w:r>
      <w:r w:rsidRPr="0005406C">
        <w:rPr>
          <w:rFonts w:ascii="IRANYekan" w:eastAsia="Times New Roman" w:hAnsi="IRANYekan" w:cs="B Mitra"/>
          <w:sz w:val="28"/>
          <w:szCs w:val="28"/>
        </w:rPr>
        <w:t>.</w:t>
      </w:r>
    </w:p>
    <w:p w14:paraId="67196EE2"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از گرفتن رشوه و اعمال تبعیض خودداری می کنند</w:t>
      </w:r>
      <w:r w:rsidRPr="0005406C">
        <w:rPr>
          <w:rFonts w:ascii="IRANYekan" w:eastAsia="Times New Roman" w:hAnsi="IRANYekan" w:cs="B Mitra"/>
          <w:sz w:val="28"/>
          <w:szCs w:val="28"/>
        </w:rPr>
        <w:t>.</w:t>
      </w:r>
    </w:p>
    <w:p w14:paraId="55BFB3C9"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کار را با اتفاق انجام داده از سهل انگاری و انجام دادن ناقص آن پرهیز می کنند</w:t>
      </w:r>
      <w:r w:rsidRPr="0005406C">
        <w:rPr>
          <w:rFonts w:ascii="IRANYekan" w:eastAsia="Times New Roman" w:hAnsi="IRANYekan" w:cs="B Mitra"/>
          <w:sz w:val="28"/>
          <w:szCs w:val="28"/>
        </w:rPr>
        <w:t>.</w:t>
      </w:r>
    </w:p>
    <w:p w14:paraId="3660FE23"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lastRenderedPageBreak/>
        <w:t>خیانت را در کار روا نداشته و کم کاری نمی کنند</w:t>
      </w:r>
      <w:r w:rsidRPr="0005406C">
        <w:rPr>
          <w:rFonts w:ascii="IRANYekan" w:eastAsia="Times New Roman" w:hAnsi="IRANYekan" w:cs="B Mitra"/>
          <w:sz w:val="28"/>
          <w:szCs w:val="28"/>
        </w:rPr>
        <w:t>.</w:t>
      </w:r>
    </w:p>
    <w:p w14:paraId="42024F92"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انضباط کاری را رعایت نموده، سروقت حاضر می شوند</w:t>
      </w:r>
      <w:r w:rsidRPr="0005406C">
        <w:rPr>
          <w:rFonts w:ascii="IRANYekan" w:eastAsia="Times New Roman" w:hAnsi="IRANYekan" w:cs="B Mitra"/>
          <w:sz w:val="28"/>
          <w:szCs w:val="28"/>
        </w:rPr>
        <w:t>.</w:t>
      </w:r>
    </w:p>
    <w:p w14:paraId="6DB3591F" w14:textId="77777777" w:rsidR="0009780D" w:rsidRPr="0005406C" w:rsidRDefault="0009780D" w:rsidP="0009780D">
      <w:pPr>
        <w:numPr>
          <w:ilvl w:val="0"/>
          <w:numId w:val="2"/>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در مصرف منابع و امکانات، اسراف نکرده از هدر رفتن آنها جلوگیری و به حقوق دیگران تعهدی نمی کنند و حق آنها را محترم می شمارند</w:t>
      </w:r>
      <w:r w:rsidRPr="0005406C">
        <w:rPr>
          <w:rFonts w:ascii="IRANYekan" w:eastAsia="Times New Roman" w:hAnsi="IRANYekan" w:cs="B Mitra"/>
          <w:sz w:val="28"/>
          <w:szCs w:val="28"/>
        </w:rPr>
        <w:t>.</w:t>
      </w:r>
    </w:p>
    <w:p w14:paraId="146EE63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 xml:space="preserve">عوامل خود نظارتی </w:t>
      </w:r>
    </w:p>
    <w:p w14:paraId="7D835BE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عوامل خود نظارتی عبارتند از</w:t>
      </w:r>
      <w:r w:rsidRPr="0005406C">
        <w:rPr>
          <w:rFonts w:ascii="IRANYekan" w:eastAsia="Times New Roman" w:hAnsi="IRANYekan" w:cs="B Mitra"/>
          <w:sz w:val="28"/>
          <w:szCs w:val="28"/>
        </w:rPr>
        <w:t>:</w:t>
      </w:r>
    </w:p>
    <w:p w14:paraId="336940B3"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تلفیق هدفهای فرد و سازمان</w:t>
      </w:r>
    </w:p>
    <w:p w14:paraId="67E3EB11"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خویشتن داری</w:t>
      </w:r>
    </w:p>
    <w:p w14:paraId="2DBDD56D"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انگیزه توفیق طلبی</w:t>
      </w:r>
    </w:p>
    <w:p w14:paraId="66B17FCD"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ادهو کراسی</w:t>
      </w:r>
    </w:p>
    <w:p w14:paraId="4280C712"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ارزشها و احساسات ملی</w:t>
      </w:r>
    </w:p>
    <w:p w14:paraId="6161D115" w14:textId="77777777" w:rsidR="0009780D" w:rsidRPr="0005406C" w:rsidRDefault="0009780D" w:rsidP="0009780D">
      <w:pPr>
        <w:numPr>
          <w:ilvl w:val="0"/>
          <w:numId w:val="3"/>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وجدان کاری</w:t>
      </w:r>
    </w:p>
    <w:p w14:paraId="009F00C7"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خود نظارتی از دیدگاه حضرت علی (ع)</w:t>
      </w:r>
    </w:p>
    <w:p w14:paraId="6EED8637"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با توجه به اینکه امام علی (ع) حدود </w:t>
      </w:r>
      <w:r w:rsidRPr="0005406C">
        <w:rPr>
          <w:rFonts w:ascii="IRANYekan" w:eastAsia="Times New Roman" w:hAnsi="IRANYekan" w:cs="B Mitra"/>
          <w:sz w:val="28"/>
          <w:szCs w:val="28"/>
          <w:rtl/>
          <w:lang w:bidi="fa-IR"/>
        </w:rPr>
        <w:t>۵</w:t>
      </w:r>
      <w:r w:rsidRPr="0005406C">
        <w:rPr>
          <w:rFonts w:ascii="IRANYekan" w:eastAsia="Times New Roman" w:hAnsi="IRANYekan" w:cs="B Mitra"/>
          <w:sz w:val="28"/>
          <w:szCs w:val="28"/>
          <w:rtl/>
        </w:rPr>
        <w:t xml:space="preserve"> سال حاکمیت و مدیریت جامعه اسلامی را بر عهده داشته و منابع اسلامی بیشترین مطلب در مورد مدیریت از آن امام نقل گردیده است</w:t>
      </w:r>
      <w:r w:rsidRPr="0005406C">
        <w:rPr>
          <w:rFonts w:ascii="IRANYekan" w:eastAsia="Times New Roman" w:hAnsi="IRANYekan" w:cs="B Mitra"/>
          <w:sz w:val="28"/>
          <w:szCs w:val="28"/>
        </w:rPr>
        <w:t>.</w:t>
      </w:r>
    </w:p>
    <w:p w14:paraId="2942E777"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راههای ایجاد خود نظارتی از منظر امام عبارتند از</w:t>
      </w:r>
      <w:r w:rsidRPr="0005406C">
        <w:rPr>
          <w:rFonts w:ascii="IRANYekan" w:eastAsia="Times New Roman" w:hAnsi="IRANYekan" w:cs="B Mitra"/>
          <w:sz w:val="28"/>
          <w:szCs w:val="28"/>
        </w:rPr>
        <w:t>:</w:t>
      </w:r>
    </w:p>
    <w:p w14:paraId="06B68C70" w14:textId="77777777" w:rsidR="0009780D" w:rsidRPr="0005406C" w:rsidRDefault="0009780D" w:rsidP="0009780D">
      <w:pPr>
        <w:numPr>
          <w:ilvl w:val="0"/>
          <w:numId w:val="4"/>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تقویت ایمان و ترویج ارزشهای اسلامی</w:t>
      </w:r>
    </w:p>
    <w:p w14:paraId="24364DC0" w14:textId="77777777" w:rsidR="0009780D" w:rsidRPr="0005406C" w:rsidRDefault="0009780D" w:rsidP="0009780D">
      <w:pPr>
        <w:numPr>
          <w:ilvl w:val="0"/>
          <w:numId w:val="4"/>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اصلاح گزینش</w:t>
      </w:r>
    </w:p>
    <w:p w14:paraId="525186E8" w14:textId="77777777" w:rsidR="0009780D" w:rsidRPr="0005406C" w:rsidRDefault="0009780D" w:rsidP="0009780D">
      <w:pPr>
        <w:numPr>
          <w:ilvl w:val="0"/>
          <w:numId w:val="4"/>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تأمین و توسعه رفاه کارکنان (خیری، </w:t>
      </w:r>
      <w:r w:rsidRPr="0005406C">
        <w:rPr>
          <w:rFonts w:ascii="IRANYekan" w:eastAsia="Times New Roman" w:hAnsi="IRANYekan" w:cs="B Mitra"/>
          <w:sz w:val="28"/>
          <w:szCs w:val="28"/>
          <w:rtl/>
          <w:lang w:bidi="fa-IR"/>
        </w:rPr>
        <w:t>۱۳۸۲</w:t>
      </w:r>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۷)</w:t>
      </w:r>
      <w:r w:rsidRPr="0005406C">
        <w:rPr>
          <w:rFonts w:ascii="IRANYekan" w:eastAsia="Times New Roman" w:hAnsi="IRANYekan" w:cs="B Mitra"/>
          <w:sz w:val="28"/>
          <w:szCs w:val="28"/>
        </w:rPr>
        <w:t>.</w:t>
      </w:r>
    </w:p>
    <w:p w14:paraId="1CB1490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آن حضرت در نهج البلاغه می فرماید</w:t>
      </w:r>
      <w:r w:rsidRPr="0005406C">
        <w:rPr>
          <w:rFonts w:ascii="IRANYekan" w:eastAsia="Times New Roman" w:hAnsi="IRANYekan" w:cs="B Mitra"/>
          <w:sz w:val="28"/>
          <w:szCs w:val="28"/>
        </w:rPr>
        <w:t>:</w:t>
      </w:r>
    </w:p>
    <w:p w14:paraId="584C383C"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t>«</w:t>
      </w:r>
      <w:r w:rsidRPr="0005406C">
        <w:rPr>
          <w:rFonts w:ascii="IRANYekan" w:eastAsia="Times New Roman" w:hAnsi="IRANYekan" w:cs="B Mitra"/>
          <w:sz w:val="28"/>
          <w:szCs w:val="28"/>
          <w:rtl/>
        </w:rPr>
        <w:t>هر کس (رابطه) میان خود را با خدا اصلاح کند خدا (رابطه) میان او و مردم را اصلاح فرماید و هر کس کار آن جهان خود را به صلاح آورد خدا کار این جهان او را اصلاح کند</w:t>
      </w:r>
      <w:proofErr w:type="gramStart"/>
      <w:r w:rsidRPr="0005406C">
        <w:rPr>
          <w:rFonts w:ascii="IRANYekan" w:eastAsia="Times New Roman" w:hAnsi="IRANYekan" w:cs="B Mitra"/>
          <w:sz w:val="28"/>
          <w:szCs w:val="28"/>
        </w:rPr>
        <w:t>.»</w:t>
      </w:r>
      <w:proofErr w:type="gramEnd"/>
    </w:p>
    <w:p w14:paraId="7F163EB1"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lastRenderedPageBreak/>
        <w:t>این حدیث می تواند سرلوحه کار مدیران و دیگر افراد جامعه مسلمین قرار گیرد و بسیاری از مشکلات جامعه را برطرف نماید</w:t>
      </w:r>
      <w:r w:rsidRPr="0005406C">
        <w:rPr>
          <w:rFonts w:ascii="IRANYekan" w:eastAsia="Times New Roman" w:hAnsi="IRANYekan" w:cs="B Mitra"/>
          <w:sz w:val="28"/>
          <w:szCs w:val="28"/>
        </w:rPr>
        <w:t>.</w:t>
      </w:r>
    </w:p>
    <w:p w14:paraId="137017E5"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خود نظارتی در مدیران و کارگزاران پیش از کارکنان ضرورت دارد</w:t>
      </w:r>
      <w:r w:rsidRPr="0005406C">
        <w:rPr>
          <w:rFonts w:ascii="IRANYekan" w:eastAsia="Times New Roman" w:hAnsi="IRANYekan" w:cs="B Mitra"/>
          <w:sz w:val="28"/>
          <w:szCs w:val="28"/>
        </w:rPr>
        <w:t xml:space="preserve">. </w:t>
      </w:r>
    </w:p>
    <w:p w14:paraId="4E516EF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امیر مؤمنان (ع) قبل از هر چیز کارگزاران خود را به آن سفارش می فرمود و در نامه هایی که برای اولیای خود می نوشت این وظیفه را به آنها گوشزد می کرد. ایشان در عهد نامۀ خویش به مالک اشتر چنین فرمان می دهد</w:t>
      </w:r>
      <w:r w:rsidRPr="0005406C">
        <w:rPr>
          <w:rFonts w:ascii="IRANYekan" w:eastAsia="Times New Roman" w:hAnsi="IRANYekan" w:cs="B Mitra"/>
          <w:sz w:val="28"/>
          <w:szCs w:val="28"/>
        </w:rPr>
        <w:t>:</w:t>
      </w:r>
    </w:p>
    <w:p w14:paraId="251A5A6A"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proofErr w:type="gramStart"/>
      <w:r w:rsidRPr="0005406C">
        <w:rPr>
          <w:rFonts w:ascii="IRANYekan" w:eastAsia="Times New Roman" w:hAnsi="IRANYekan" w:cs="B Mitra"/>
          <w:sz w:val="28"/>
          <w:szCs w:val="28"/>
        </w:rPr>
        <w:t>«</w:t>
      </w:r>
      <w:r w:rsidRPr="0005406C">
        <w:rPr>
          <w:rFonts w:ascii="IRANYekan" w:eastAsia="Times New Roman" w:hAnsi="IRANYekan" w:cs="B Mitra"/>
          <w:sz w:val="28"/>
          <w:szCs w:val="28"/>
          <w:rtl/>
        </w:rPr>
        <w:t>[</w:t>
      </w:r>
      <w:proofErr w:type="gramEnd"/>
      <w:r w:rsidRPr="0005406C">
        <w:rPr>
          <w:rFonts w:ascii="IRANYekan" w:eastAsia="Times New Roman" w:hAnsi="IRANYekan" w:cs="B Mitra"/>
          <w:sz w:val="28"/>
          <w:szCs w:val="28"/>
          <w:rtl/>
        </w:rPr>
        <w:t>نخست] او را به تقوای الهی، ایثار و فداکاری در راه اطاعتش و تابعت از آنچه در کتاب خدا (قرآن) به آن امر شده است فرمان می دهد</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و</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نیز</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او</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فرمان</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می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دهد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که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خواسته</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های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نابجای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خود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را</w:t>
      </w:r>
      <w:r w:rsidRPr="0005406C">
        <w:rPr>
          <w:rFonts w:ascii="IRANYekan" w:eastAsia="Times New Roman" w:hAnsi="IRANYekan" w:cs="B Mitra"/>
          <w:sz w:val="28"/>
          <w:szCs w:val="28"/>
          <w:rtl/>
        </w:rPr>
        <w:t xml:space="preserve"> در هم بشکند و به هنگام وسوسه های نفس خویشتن داری را پیشه خود سازد.» (نهج البلاغه،</w:t>
      </w:r>
      <w:r w:rsidRPr="0005406C">
        <w:rPr>
          <w:rFonts w:ascii="Cambria" w:eastAsia="Times New Roman" w:hAnsi="Cambria" w:cs="Cambria"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نامه</w:t>
      </w:r>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۵۳</w:t>
      </w:r>
      <w:r w:rsidRPr="0005406C">
        <w:rPr>
          <w:rFonts w:ascii="IRANYekan" w:eastAsia="Times New Roman" w:hAnsi="IRANYekan" w:cs="B Mitra"/>
          <w:sz w:val="28"/>
          <w:szCs w:val="28"/>
        </w:rPr>
        <w:t>)</w:t>
      </w:r>
    </w:p>
    <w:p w14:paraId="7F0B4AD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آن حضرت در خطبه </w:t>
      </w:r>
      <w:r w:rsidRPr="0005406C">
        <w:rPr>
          <w:rFonts w:ascii="IRANYekan" w:eastAsia="Times New Roman" w:hAnsi="IRANYekan" w:cs="B Mitra"/>
          <w:sz w:val="28"/>
          <w:szCs w:val="28"/>
          <w:rtl/>
          <w:lang w:bidi="fa-IR"/>
        </w:rPr>
        <w:t>۲۲۴</w:t>
      </w:r>
      <w:r w:rsidRPr="0005406C">
        <w:rPr>
          <w:rFonts w:ascii="IRANYekan" w:eastAsia="Times New Roman" w:hAnsi="IRANYekan" w:cs="B Mitra"/>
          <w:sz w:val="28"/>
          <w:szCs w:val="28"/>
          <w:rtl/>
        </w:rPr>
        <w:t>، خود نظارتی خویش را مستند به ایمان به خدا و رسول خدا (ص) و معاد می داند و می فرماید</w:t>
      </w:r>
      <w:r w:rsidRPr="0005406C">
        <w:rPr>
          <w:rFonts w:ascii="IRANYekan" w:eastAsia="Times New Roman" w:hAnsi="IRANYekan" w:cs="B Mitra"/>
          <w:sz w:val="28"/>
          <w:szCs w:val="28"/>
        </w:rPr>
        <w:t>:</w:t>
      </w:r>
    </w:p>
    <w:p w14:paraId="6F429B4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t>«</w:t>
      </w:r>
      <w:r w:rsidRPr="0005406C">
        <w:rPr>
          <w:rFonts w:ascii="IRANYekan" w:eastAsia="Times New Roman" w:hAnsi="IRANYekan" w:cs="B Mitra"/>
          <w:sz w:val="28"/>
          <w:szCs w:val="28"/>
          <w:rtl/>
        </w:rPr>
        <w:t>سوگند به خدا اگر شب را بر روی خارهای سعدان، بیدار به سر برم و یا در غلها و زنجیرها بسته و کشیده شوم برایم محبوبتر است از اینکه خدا و رسولش را در روز قیامت در حالی ملاقات کنم که به برخی از بندگان ستم کرده و چیزی از اموال دنیا را غضب نموده باشم</w:t>
      </w:r>
      <w:r w:rsidRPr="0005406C">
        <w:rPr>
          <w:rFonts w:ascii="Times New Roman" w:eastAsia="Times New Roman" w:hAnsi="Times New Roman" w:cs="Times New Roman" w:hint="cs"/>
          <w:sz w:val="28"/>
          <w:szCs w:val="28"/>
          <w:rtl/>
        </w:rPr>
        <w:t>…</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چگونه</w:t>
      </w:r>
      <w:r w:rsidRPr="0005406C">
        <w:rPr>
          <w:rFonts w:ascii="IRANYekan" w:eastAsia="Times New Roman" w:hAnsi="IRANYekan" w:cs="B Mitra"/>
          <w:sz w:val="28"/>
          <w:szCs w:val="28"/>
          <w:rtl/>
        </w:rPr>
        <w:t xml:space="preserve"> به کسی ستم روا دارم آن هم برای جسمی که تار و پودش به سرعت به سوی کهنگی پیش می رود [و از هم می پاشد] و مدتها در میان خاکها می ماند؟</w:t>
      </w:r>
      <w:r w:rsidRPr="0005406C">
        <w:rPr>
          <w:rFonts w:ascii="IRANYekan" w:eastAsia="Times New Roman" w:hAnsi="IRANYekan" w:cs="B Mitra"/>
          <w:sz w:val="28"/>
          <w:szCs w:val="28"/>
        </w:rPr>
        <w:t>»</w:t>
      </w:r>
    </w:p>
    <w:p w14:paraId="694CD594"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حضرت علی (ع) در ادامۀ خطبه </w:t>
      </w:r>
      <w:r w:rsidRPr="0005406C">
        <w:rPr>
          <w:rFonts w:ascii="IRANYekan" w:eastAsia="Times New Roman" w:hAnsi="IRANYekan" w:cs="B Mitra"/>
          <w:sz w:val="28"/>
          <w:szCs w:val="28"/>
          <w:rtl/>
          <w:lang w:bidi="fa-IR"/>
        </w:rPr>
        <w:t>۲۲۴</w:t>
      </w:r>
      <w:r w:rsidRPr="0005406C">
        <w:rPr>
          <w:rFonts w:ascii="IRANYekan" w:eastAsia="Times New Roman" w:hAnsi="IRANYekan" w:cs="B Mitra"/>
          <w:sz w:val="28"/>
          <w:szCs w:val="28"/>
          <w:rtl/>
        </w:rPr>
        <w:t xml:space="preserve"> می فرماید</w:t>
      </w:r>
      <w:r w:rsidRPr="0005406C">
        <w:rPr>
          <w:rFonts w:ascii="IRANYekan" w:eastAsia="Times New Roman" w:hAnsi="IRANYekan" w:cs="B Mitra"/>
          <w:sz w:val="28"/>
          <w:szCs w:val="28"/>
        </w:rPr>
        <w:t>:</w:t>
      </w:r>
    </w:p>
    <w:p w14:paraId="43AA6B4D"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t>«</w:t>
      </w:r>
      <w:r w:rsidRPr="0005406C">
        <w:rPr>
          <w:rFonts w:ascii="IRANYekan" w:eastAsia="Times New Roman" w:hAnsi="IRANYekan" w:cs="B Mitra"/>
          <w:sz w:val="28"/>
          <w:szCs w:val="28"/>
          <w:rtl/>
        </w:rPr>
        <w:t>از این سرگذشت شگفت آورتر داستان کسی است که نیمه شب ظرفی سرپوشیده پراز حلوای خوش طعم و لذیذ به در خانه ما آورد، ولی این حلوا معجونی بود که من از آن متنفر شدم گویا آن را با آب دهان مار یا استفراغش خمیر کرده بودند. به او گفتم: «هدیه است یا ذکاوت یا صدقه؟ که این دو بر ما اهل بیت حرام است. گفت: نه این است و نه آن، بلکه هدیه است. به او گفتم: زنان فرزنده مرده بر تو بگریند، آیا از طریق آئین خدا وارد شده ای که مرا بفریبی؟ دستگاه ادراکت به هم ریخته؟ یا دیوانه شده ای و یا هذیان می گویی؟ به خدا سوگند اگر اقلیمهای هفتگانه را با آنچه زیر آسمانها است به من دهند که خداوند را با گرفتن پوست جویی از دهان موری نافرمانی کنم، هرگز چنین نخواهم کرد و این دنیای شما از برگ جویده ای که در دهان ملخی باشد، نزد من خوارتر و بی ارزشتر است. علی را با نعمتهای فناپذیر و لذت های نابودشدنی دنیا چه کار؟</w:t>
      </w:r>
      <w:r w:rsidRPr="0005406C">
        <w:rPr>
          <w:rFonts w:ascii="IRANYekan" w:eastAsia="Times New Roman" w:hAnsi="IRANYekan" w:cs="B Mitra"/>
          <w:sz w:val="28"/>
          <w:szCs w:val="28"/>
        </w:rPr>
        <w:t>»</w:t>
      </w:r>
    </w:p>
    <w:p w14:paraId="7BE34F52"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در تبیین اهمیت یاد معاد در خویشتن داری و خود نظارتی در قسمتی از نامه خود به مالکت اشتر می فرماید</w:t>
      </w:r>
      <w:r w:rsidRPr="0005406C">
        <w:rPr>
          <w:rFonts w:ascii="IRANYekan" w:eastAsia="Times New Roman" w:hAnsi="IRANYekan" w:cs="B Mitra"/>
          <w:sz w:val="28"/>
          <w:szCs w:val="28"/>
        </w:rPr>
        <w:t>:</w:t>
      </w:r>
    </w:p>
    <w:p w14:paraId="5A6701A3"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lastRenderedPageBreak/>
        <w:t>«</w:t>
      </w:r>
      <w:r w:rsidRPr="0005406C">
        <w:rPr>
          <w:rFonts w:ascii="IRANYekan" w:eastAsia="Times New Roman" w:hAnsi="IRANYekan" w:cs="B Mitra"/>
          <w:sz w:val="28"/>
          <w:szCs w:val="28"/>
          <w:rtl/>
        </w:rPr>
        <w:t>و هرگز حاکم بر خویشتن داری نخواهی بود جز اینکه فراوان به یاد قیامت و بازگشت به سوی پروردگار باش» (نهج البلاغه،</w:t>
      </w:r>
      <w:proofErr w:type="gramStart"/>
      <w:r w:rsidRPr="0005406C">
        <w:rPr>
          <w:rFonts w:ascii="Cambria" w:eastAsia="Times New Roman" w:hAnsi="Cambria" w:cs="Cambria"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نامه</w:t>
      </w:r>
      <w:proofErr w:type="gramEnd"/>
      <w:r w:rsidRPr="0005406C">
        <w:rPr>
          <w:rFonts w:ascii="IRANYekan" w:eastAsia="Times New Roman" w:hAnsi="IRANYekan" w:cs="B Mitra"/>
          <w:sz w:val="28"/>
          <w:szCs w:val="28"/>
          <w:rtl/>
        </w:rPr>
        <w:t xml:space="preserve"> </w:t>
      </w:r>
      <w:r w:rsidRPr="0005406C">
        <w:rPr>
          <w:rFonts w:ascii="IRANYekan" w:eastAsia="Times New Roman" w:hAnsi="IRANYekan" w:cs="B Mitra"/>
          <w:sz w:val="28"/>
          <w:szCs w:val="28"/>
          <w:rtl/>
          <w:lang w:bidi="fa-IR"/>
        </w:rPr>
        <w:t>۵۳)</w:t>
      </w:r>
      <w:r w:rsidRPr="0005406C">
        <w:rPr>
          <w:rFonts w:ascii="IRANYekan" w:eastAsia="Times New Roman" w:hAnsi="IRANYekan" w:cs="B Mitra"/>
          <w:sz w:val="28"/>
          <w:szCs w:val="28"/>
        </w:rPr>
        <w:t>.</w:t>
      </w:r>
    </w:p>
    <w:p w14:paraId="3CB6A601"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تعاریف مفهومی</w:t>
      </w:r>
      <w:r w:rsidRPr="0005406C">
        <w:rPr>
          <w:rFonts w:ascii="IRANYekan" w:eastAsia="Times New Roman" w:hAnsi="IRANYekan" w:cs="B Mitra"/>
          <w:b/>
          <w:bCs/>
          <w:sz w:val="28"/>
          <w:szCs w:val="28"/>
        </w:rPr>
        <w:t>:</w:t>
      </w:r>
    </w:p>
    <w:p w14:paraId="460B3B65"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خود نظارتی</w:t>
      </w:r>
      <w:r w:rsidRPr="0005406C">
        <w:rPr>
          <w:rFonts w:ascii="IRANYekan" w:eastAsia="Times New Roman" w:hAnsi="IRANYekan" w:cs="B Mitra"/>
          <w:b/>
          <w:bCs/>
          <w:sz w:val="28"/>
          <w:szCs w:val="28"/>
        </w:rPr>
        <w:t>:</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 xml:space="preserve">یک فرایند درونی و فکری است که فرد از طریق آن به طور خودآگاه وسازنده تفکرات خود ار بررسی وتغییرات مطلوب نوآوری و پیشرفت را ایجاد می کند (ملا حسینی، </w:t>
      </w:r>
      <w:r w:rsidRPr="0005406C">
        <w:rPr>
          <w:rFonts w:ascii="IRANYekan" w:eastAsia="Times New Roman" w:hAnsi="IRANYekan" w:cs="B Mitra"/>
          <w:sz w:val="28"/>
          <w:szCs w:val="28"/>
          <w:rtl/>
          <w:lang w:bidi="fa-IR"/>
        </w:rPr>
        <w:t>۱۳۸۶</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lang w:bidi="fa-IR"/>
        </w:rPr>
        <w:t>۱۰۲</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خود نظارتی یک ویژگی شخصیتی است که به توانایی نظارت بر رفتار خود در روابط اجتماعی اشاره دارد</w:t>
      </w:r>
      <w:r w:rsidRPr="0005406C">
        <w:rPr>
          <w:rFonts w:ascii="IRANYekan" w:eastAsia="Times New Roman" w:hAnsi="IRANYekan" w:cs="B Mitra"/>
          <w:sz w:val="28"/>
          <w:szCs w:val="28"/>
        </w:rPr>
        <w:t xml:space="preserve">. </w:t>
      </w:r>
    </w:p>
    <w:p w14:paraId="37F27306"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این مفهوم شامل تطبیق رفتار خود در روابط اجتماعی است. این مفهوم شامل تطبیق رفتار و فرایند تغییر دادن فکر یا رفتاری است که برای خود یا دیگران مفید نیست (کوسیک و همکاران،</w:t>
      </w:r>
      <w:r w:rsidRPr="0005406C">
        <w:rPr>
          <w:rFonts w:ascii="IRANYekan" w:eastAsia="Times New Roman" w:hAnsi="IRANYekan" w:cs="B Mitra"/>
          <w:sz w:val="28"/>
          <w:szCs w:val="28"/>
          <w:rtl/>
          <w:lang w:bidi="fa-IR"/>
        </w:rPr>
        <w:t>۲۰۰۶: ۱۴۵)</w:t>
      </w:r>
      <w:r w:rsidRPr="0005406C">
        <w:rPr>
          <w:rFonts w:ascii="IRANYekan" w:eastAsia="Times New Roman" w:hAnsi="IRANYekan" w:cs="B Mitra"/>
          <w:sz w:val="28"/>
          <w:szCs w:val="28"/>
        </w:rPr>
        <w:t>.</w:t>
      </w:r>
    </w:p>
    <w:p w14:paraId="6B338525"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تمایل به مرکز توجه بودن</w:t>
      </w:r>
      <w:r w:rsidRPr="0005406C">
        <w:rPr>
          <w:rFonts w:ascii="IRANYekan" w:eastAsia="Times New Roman" w:hAnsi="IRANYekan" w:cs="B Mitra"/>
          <w:b/>
          <w:bCs/>
          <w:sz w:val="28"/>
          <w:szCs w:val="28"/>
        </w:rPr>
        <w:t xml:space="preserve"> :</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تمایل به داشتن رفتاری اجتماعی وبرون گرا (ارتباط</w:t>
      </w:r>
      <w:r w:rsidRPr="0005406C">
        <w:rPr>
          <w:rFonts w:ascii="Cambria" w:eastAsia="Times New Roman" w:hAnsi="Cambria" w:cs="Cambria" w:hint="cs"/>
          <w:sz w:val="28"/>
          <w:szCs w:val="28"/>
          <w:rtl/>
        </w:rPr>
        <w:t> </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تنگاتنگ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با</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استعداد</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اجتماعی،</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گفتار</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هیجانی</w:t>
      </w:r>
      <w:r w:rsidRPr="0005406C">
        <w:rPr>
          <w:rFonts w:ascii="IRANYekan" w:eastAsia="Times New Roman" w:hAnsi="IRANYekan" w:cs="B Mitra"/>
          <w:sz w:val="28"/>
          <w:szCs w:val="28"/>
          <w:rtl/>
        </w:rPr>
        <w:t>) (</w:t>
      </w:r>
      <w:r w:rsidRPr="0005406C">
        <w:rPr>
          <w:rFonts w:ascii="IRANYekan" w:eastAsia="Times New Roman" w:hAnsi="IRANYekan" w:cs="B Mitra" w:hint="cs"/>
          <w:sz w:val="28"/>
          <w:szCs w:val="28"/>
          <w:rtl/>
        </w:rPr>
        <w:t>کوسیک</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و</w:t>
      </w:r>
      <w:r w:rsidRPr="0005406C">
        <w:rPr>
          <w:rFonts w:ascii="IRANYekan" w:eastAsia="Times New Roman" w:hAnsi="IRANYekan" w:cs="B Mitra"/>
          <w:sz w:val="28"/>
          <w:szCs w:val="28"/>
          <w:rtl/>
        </w:rPr>
        <w:t xml:space="preserve"> </w:t>
      </w:r>
      <w:r w:rsidRPr="0005406C">
        <w:rPr>
          <w:rFonts w:ascii="IRANYekan" w:eastAsia="Times New Roman" w:hAnsi="IRANYekan" w:cs="B Mitra" w:hint="cs"/>
          <w:sz w:val="28"/>
          <w:szCs w:val="28"/>
          <w:rtl/>
        </w:rPr>
        <w:t>همکاران،</w:t>
      </w:r>
      <w:r w:rsidRPr="0005406C">
        <w:rPr>
          <w:rFonts w:ascii="IRANYekan" w:eastAsia="Times New Roman" w:hAnsi="IRANYekan" w:cs="B Mitra"/>
          <w:sz w:val="28"/>
          <w:szCs w:val="28"/>
          <w:rtl/>
          <w:lang w:bidi="fa-IR"/>
        </w:rPr>
        <w:t>۲۰۰۶: ۱۴۶)</w:t>
      </w:r>
      <w:r w:rsidRPr="0005406C">
        <w:rPr>
          <w:rFonts w:ascii="IRANYekan" w:eastAsia="Times New Roman" w:hAnsi="IRANYekan" w:cs="B Mitra"/>
          <w:sz w:val="28"/>
          <w:szCs w:val="28"/>
        </w:rPr>
        <w:t>.</w:t>
      </w:r>
    </w:p>
    <w:p w14:paraId="3287BFB9"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Cambria" w:eastAsia="Times New Roman" w:hAnsi="Cambria" w:cs="Cambria"/>
          <w:b/>
          <w:bCs/>
          <w:sz w:val="28"/>
          <w:szCs w:val="28"/>
        </w:rPr>
        <w:t> </w:t>
      </w:r>
      <w:r w:rsidRPr="0005406C">
        <w:rPr>
          <w:rFonts w:ascii="IRANYekan" w:eastAsia="Times New Roman" w:hAnsi="IRANYekan" w:cs="B Mitra"/>
          <w:b/>
          <w:bCs/>
          <w:sz w:val="28"/>
          <w:szCs w:val="28"/>
          <w:rtl/>
        </w:rPr>
        <w:t>حساسیت نسبت به واکنش دیگران</w:t>
      </w:r>
      <w:r w:rsidRPr="0005406C">
        <w:rPr>
          <w:rFonts w:ascii="IRANYekan" w:eastAsia="Times New Roman" w:hAnsi="IRANYekan" w:cs="B Mitra"/>
          <w:b/>
          <w:bCs/>
          <w:sz w:val="28"/>
          <w:szCs w:val="28"/>
        </w:rPr>
        <w:t xml:space="preserve">: </w:t>
      </w:r>
      <w:r w:rsidRPr="0005406C">
        <w:rPr>
          <w:rFonts w:ascii="IRANYekan" w:eastAsia="Times New Roman" w:hAnsi="IRANYekan" w:cs="B Mitra"/>
          <w:sz w:val="28"/>
          <w:szCs w:val="28"/>
          <w:rtl/>
        </w:rPr>
        <w:t>نسبت به رفتار دیگران واکنش نشان دادن و حساس بودن</w:t>
      </w:r>
    </w:p>
    <w:p w14:paraId="1CD2E99C"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Cambria" w:eastAsia="Times New Roman" w:hAnsi="Cambria" w:cs="Cambria"/>
          <w:b/>
          <w:bCs/>
          <w:sz w:val="28"/>
          <w:szCs w:val="28"/>
        </w:rPr>
        <w:t> </w:t>
      </w:r>
      <w:r w:rsidRPr="0005406C">
        <w:rPr>
          <w:rFonts w:ascii="IRANYekan" w:eastAsia="Times New Roman" w:hAnsi="IRANYekan" w:cs="B Mitra"/>
          <w:b/>
          <w:bCs/>
          <w:sz w:val="28"/>
          <w:szCs w:val="28"/>
          <w:rtl/>
        </w:rPr>
        <w:t>تمایل برای انطباق رفتار</w:t>
      </w:r>
      <w:r w:rsidRPr="0005406C">
        <w:rPr>
          <w:rFonts w:ascii="IRANYekan" w:eastAsia="Times New Roman" w:hAnsi="IRANYekan" w:cs="B Mitra"/>
          <w:b/>
          <w:bCs/>
          <w:sz w:val="28"/>
          <w:szCs w:val="28"/>
        </w:rPr>
        <w:t>:</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افرادی که دارای نظارت بالایی هستند، سازگاری شایان توجهی در رفتارشان از خود نشان می دهند. آنها نسبت به عوامل بیرونی بسیار حساس بوده و می توانند به صورت متفاوتی در شرایط گوناگون رفتار کنند. در مقابل افرادی که نظارت شخصی پائینی دارند، نمی توانند در موقعیت ها، روش خود راتغییر دهند</w:t>
      </w:r>
      <w:r w:rsidRPr="0005406C">
        <w:rPr>
          <w:rFonts w:ascii="IRANYekan" w:eastAsia="Times New Roman" w:hAnsi="IRANYekan" w:cs="B Mitra"/>
          <w:sz w:val="28"/>
          <w:szCs w:val="28"/>
        </w:rPr>
        <w:t xml:space="preserve">. </w:t>
      </w:r>
    </w:p>
    <w:p w14:paraId="6258D17F"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آنها تمایل به نشان دادن وضعیت واقعیشان و همچنین نگرششان در هر موقعیتی را دارند، بنابراین در موقعیت های گروهی سازگاری چندانی ازخود نشان نمی دهند(کوسیک و همکاران،</w:t>
      </w:r>
      <w:r w:rsidRPr="0005406C">
        <w:rPr>
          <w:rFonts w:ascii="IRANYekan" w:eastAsia="Times New Roman" w:hAnsi="IRANYekan" w:cs="B Mitra"/>
          <w:sz w:val="28"/>
          <w:szCs w:val="28"/>
          <w:rtl/>
          <w:lang w:bidi="fa-IR"/>
        </w:rPr>
        <w:t>۲۰۰۶: ۱۴۶)</w:t>
      </w:r>
      <w:r w:rsidRPr="0005406C">
        <w:rPr>
          <w:rFonts w:ascii="IRANYekan" w:eastAsia="Times New Roman" w:hAnsi="IRANYekan" w:cs="B Mitra"/>
          <w:sz w:val="28"/>
          <w:szCs w:val="28"/>
        </w:rPr>
        <w:t>.</w:t>
      </w:r>
    </w:p>
    <w:p w14:paraId="0469EE73"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تعریف عملیاتی</w:t>
      </w:r>
      <w:r w:rsidRPr="0005406C">
        <w:rPr>
          <w:rFonts w:ascii="IRANYekan" w:eastAsia="Times New Roman" w:hAnsi="IRANYekan" w:cs="B Mitra"/>
          <w:b/>
          <w:bCs/>
          <w:sz w:val="28"/>
          <w:szCs w:val="28"/>
        </w:rPr>
        <w:t>:</w:t>
      </w:r>
    </w:p>
    <w:p w14:paraId="6EED682C"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t>خود نظارتی</w:t>
      </w:r>
      <w:r w:rsidRPr="0005406C">
        <w:rPr>
          <w:rFonts w:ascii="IRANYekan" w:eastAsia="Times New Roman" w:hAnsi="IRANYekan" w:cs="B Mitra"/>
          <w:b/>
          <w:bCs/>
          <w:sz w:val="28"/>
          <w:szCs w:val="28"/>
        </w:rPr>
        <w:t>:</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 xml:space="preserve">در این تحقیق خود نظارتی، با پرسشنامه </w:t>
      </w:r>
      <w:r w:rsidRPr="0005406C">
        <w:rPr>
          <w:rFonts w:ascii="IRANYekan" w:eastAsia="Times New Roman" w:hAnsi="IRANYekan" w:cs="B Mitra"/>
          <w:sz w:val="28"/>
          <w:szCs w:val="28"/>
          <w:rtl/>
          <w:lang w:bidi="fa-IR"/>
        </w:rPr>
        <w:t>۱۵</w:t>
      </w:r>
      <w:r w:rsidRPr="0005406C">
        <w:rPr>
          <w:rFonts w:ascii="IRANYekan" w:eastAsia="Times New Roman" w:hAnsi="IRANYekan" w:cs="B Mitra"/>
          <w:sz w:val="28"/>
          <w:szCs w:val="28"/>
          <w:rtl/>
        </w:rPr>
        <w:t xml:space="preserve"> سوالی اشنایدر (</w:t>
      </w:r>
      <w:r w:rsidRPr="0005406C">
        <w:rPr>
          <w:rFonts w:ascii="IRANYekan" w:eastAsia="Times New Roman" w:hAnsi="IRANYekan" w:cs="B Mitra"/>
          <w:sz w:val="28"/>
          <w:szCs w:val="28"/>
          <w:rtl/>
          <w:lang w:bidi="fa-IR"/>
        </w:rPr>
        <w:t xml:space="preserve">۱۹۷۴) </w:t>
      </w:r>
      <w:r w:rsidRPr="0005406C">
        <w:rPr>
          <w:rFonts w:ascii="IRANYekan" w:eastAsia="Times New Roman" w:hAnsi="IRANYekan" w:cs="B Mitra"/>
          <w:sz w:val="28"/>
          <w:szCs w:val="28"/>
          <w:rtl/>
        </w:rPr>
        <w:t>سنجیده می شود. که دارای مولفه های تمایل به مرکز توجه ، حساسیت نسبت به واکنش دیگران، تمایل برای انطباق رفتار است. نمره ای که از آزمودنی</w:t>
      </w:r>
      <w:r w:rsidRPr="0005406C">
        <w:rPr>
          <w:rFonts w:ascii="IRANYekan" w:eastAsia="Times New Roman" w:hAnsi="IRANYekan" w:cs="B Mitra"/>
          <w:sz w:val="28"/>
          <w:szCs w:val="28"/>
          <w:rtl/>
        </w:rPr>
        <w:softHyphen/>
        <w:t>ها در مقیاس لیکرت به این پرسشنامه می دهد وضعیت خودنظارتی کارکنان را مشخص می کند</w:t>
      </w:r>
      <w:r w:rsidRPr="0005406C">
        <w:rPr>
          <w:rFonts w:ascii="IRANYekan" w:eastAsia="Times New Roman" w:hAnsi="IRANYekan" w:cs="B Mitra"/>
          <w:sz w:val="28"/>
          <w:szCs w:val="28"/>
        </w:rPr>
        <w:t>.</w:t>
      </w:r>
    </w:p>
    <w:p w14:paraId="24C25B3E" w14:textId="77777777" w:rsidR="0009780D" w:rsidRPr="0005406C" w:rsidRDefault="0009780D" w:rsidP="0009780D">
      <w:p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b/>
          <w:bCs/>
          <w:sz w:val="28"/>
          <w:szCs w:val="28"/>
          <w:rtl/>
        </w:rPr>
        <w:lastRenderedPageBreak/>
        <w:t>منابع</w:t>
      </w:r>
      <w:r w:rsidRPr="0005406C">
        <w:rPr>
          <w:rFonts w:ascii="IRANYekan" w:eastAsia="Times New Roman" w:hAnsi="IRANYekan" w:cs="B Mitra"/>
          <w:b/>
          <w:bCs/>
          <w:sz w:val="28"/>
          <w:szCs w:val="28"/>
        </w:rPr>
        <w:t>:</w:t>
      </w:r>
    </w:p>
    <w:p w14:paraId="4F332BB8"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ابطحی، ح.، خیراندیش، م.، </w:t>
      </w:r>
      <w:r w:rsidRPr="0005406C">
        <w:rPr>
          <w:rFonts w:ascii="IRANYekan" w:eastAsia="Times New Roman" w:hAnsi="IRANYekan" w:cs="B Mitra"/>
          <w:sz w:val="28"/>
          <w:szCs w:val="28"/>
          <w:rtl/>
          <w:lang w:bidi="fa-IR"/>
        </w:rPr>
        <w:t>۱۳۸۸</w:t>
      </w:r>
      <w:r w:rsidRPr="0005406C">
        <w:rPr>
          <w:rFonts w:ascii="IRANYekan" w:eastAsia="Times New Roman" w:hAnsi="IRANYekan" w:cs="B Mitra"/>
          <w:sz w:val="28"/>
          <w:szCs w:val="28"/>
          <w:rtl/>
        </w:rPr>
        <w:t xml:space="preserve">، ارائه الگوی خودکنترلی در سازمان با نگرش اسلامی، </w:t>
      </w:r>
      <w:r w:rsidRPr="0005406C">
        <w:rPr>
          <w:rFonts w:ascii="IRANYekan" w:eastAsia="Times New Roman" w:hAnsi="IRANYekan" w:cs="B Mitra"/>
          <w:i/>
          <w:iCs/>
          <w:sz w:val="28"/>
          <w:szCs w:val="28"/>
          <w:rtl/>
        </w:rPr>
        <w:t>تدبیر،</w:t>
      </w:r>
      <w:r w:rsidRPr="0005406C">
        <w:rPr>
          <w:rFonts w:ascii="IRANYekan" w:eastAsia="Times New Roman" w:hAnsi="IRANYekan" w:cs="B Mitra"/>
          <w:sz w:val="28"/>
          <w:szCs w:val="28"/>
          <w:rtl/>
        </w:rPr>
        <w:t xml:space="preserve"> شماره</w:t>
      </w:r>
      <w:r w:rsidRPr="0005406C">
        <w:rPr>
          <w:rFonts w:ascii="IRANYekan" w:eastAsia="Times New Roman" w:hAnsi="IRANYekan" w:cs="B Mitra"/>
          <w:sz w:val="28"/>
          <w:szCs w:val="28"/>
          <w:rtl/>
          <w:lang w:bidi="fa-IR"/>
        </w:rPr>
        <w:t>۲۱۳</w:t>
      </w:r>
      <w:r w:rsidRPr="0005406C">
        <w:rPr>
          <w:rFonts w:ascii="IRANYekan" w:eastAsia="Times New Roman" w:hAnsi="IRANYekan" w:cs="B Mitra"/>
          <w:sz w:val="28"/>
          <w:szCs w:val="28"/>
          <w:rtl/>
        </w:rPr>
        <w:t xml:space="preserve">، صص </w:t>
      </w:r>
      <w:r w:rsidRPr="0005406C">
        <w:rPr>
          <w:rFonts w:ascii="IRANYekan" w:eastAsia="Times New Roman" w:hAnsi="IRANYekan" w:cs="B Mitra"/>
          <w:sz w:val="28"/>
          <w:szCs w:val="28"/>
          <w:rtl/>
          <w:lang w:bidi="fa-IR"/>
        </w:rPr>
        <w:t>۲۸-۲۳</w:t>
      </w:r>
      <w:r w:rsidRPr="0005406C">
        <w:rPr>
          <w:rFonts w:ascii="Times New Roman" w:eastAsia="Times New Roman" w:hAnsi="Times New Roman" w:cs="Times New Roman" w:hint="cs"/>
          <w:sz w:val="28"/>
          <w:szCs w:val="28"/>
          <w:rtl/>
        </w:rPr>
        <w:t>٫</w:t>
      </w:r>
    </w:p>
    <w:p w14:paraId="792115A5"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خدمتی، ا.، آقاپیروز، ع.، </w:t>
      </w:r>
      <w:r w:rsidRPr="0005406C">
        <w:rPr>
          <w:rFonts w:ascii="IRANYekan" w:eastAsia="Times New Roman" w:hAnsi="IRANYekan" w:cs="B Mitra"/>
          <w:sz w:val="28"/>
          <w:szCs w:val="28"/>
          <w:rtl/>
          <w:lang w:bidi="fa-IR"/>
        </w:rPr>
        <w:t>۱۳۸۲</w:t>
      </w:r>
      <w:r w:rsidRPr="0005406C">
        <w:rPr>
          <w:rFonts w:ascii="IRANYekan" w:eastAsia="Times New Roman" w:hAnsi="IRANYekan" w:cs="B Mitra"/>
          <w:sz w:val="28"/>
          <w:szCs w:val="28"/>
          <w:rtl/>
        </w:rPr>
        <w:t xml:space="preserve">، </w:t>
      </w:r>
      <w:r w:rsidRPr="0005406C">
        <w:rPr>
          <w:rFonts w:ascii="IRANYekan" w:eastAsia="Times New Roman" w:hAnsi="IRANYekan" w:cs="B Mitra"/>
          <w:i/>
          <w:iCs/>
          <w:sz w:val="28"/>
          <w:szCs w:val="28"/>
          <w:rtl/>
        </w:rPr>
        <w:t>مدیریت علوی</w:t>
      </w:r>
      <w:r w:rsidRPr="0005406C">
        <w:rPr>
          <w:rFonts w:ascii="IRANYekan" w:eastAsia="Times New Roman" w:hAnsi="IRANYekan" w:cs="B Mitra"/>
          <w:sz w:val="28"/>
          <w:szCs w:val="28"/>
          <w:rtl/>
        </w:rPr>
        <w:t>، پژوهشکده حوزه و دانشگاه</w:t>
      </w:r>
      <w:r w:rsidRPr="0005406C">
        <w:rPr>
          <w:rFonts w:ascii="IRANYekan" w:eastAsia="Times New Roman" w:hAnsi="IRANYekan" w:cs="B Mitra"/>
          <w:sz w:val="28"/>
          <w:szCs w:val="28"/>
        </w:rPr>
        <w:t>.</w:t>
      </w:r>
    </w:p>
    <w:p w14:paraId="0548590D"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خیری، ط.، </w:t>
      </w:r>
      <w:r w:rsidRPr="0005406C">
        <w:rPr>
          <w:rFonts w:ascii="IRANYekan" w:eastAsia="Times New Roman" w:hAnsi="IRANYekan" w:cs="B Mitra"/>
          <w:sz w:val="28"/>
          <w:szCs w:val="28"/>
          <w:rtl/>
          <w:lang w:bidi="fa-IR"/>
        </w:rPr>
        <w:t>۱۳۸۲</w:t>
      </w:r>
      <w:r w:rsidRPr="0005406C">
        <w:rPr>
          <w:rFonts w:ascii="IRANYekan" w:eastAsia="Times New Roman" w:hAnsi="IRANYekan" w:cs="B Mitra"/>
          <w:sz w:val="28"/>
          <w:szCs w:val="28"/>
          <w:rtl/>
        </w:rPr>
        <w:t xml:space="preserve">، خود کنترلی در سازمان، </w:t>
      </w:r>
      <w:r w:rsidRPr="0005406C">
        <w:rPr>
          <w:rFonts w:ascii="IRANYekan" w:eastAsia="Times New Roman" w:hAnsi="IRANYekan" w:cs="B Mitra"/>
          <w:i/>
          <w:iCs/>
          <w:sz w:val="28"/>
          <w:szCs w:val="28"/>
          <w:rtl/>
        </w:rPr>
        <w:t>تدبیر</w:t>
      </w:r>
      <w:r w:rsidRPr="0005406C">
        <w:rPr>
          <w:rFonts w:ascii="IRANYekan" w:eastAsia="Times New Roman" w:hAnsi="IRANYekan" w:cs="B Mitra"/>
          <w:sz w:val="28"/>
          <w:szCs w:val="28"/>
          <w:rtl/>
        </w:rPr>
        <w:t xml:space="preserve">، صص </w:t>
      </w:r>
      <w:r w:rsidRPr="0005406C">
        <w:rPr>
          <w:rFonts w:ascii="IRANYekan" w:eastAsia="Times New Roman" w:hAnsi="IRANYekan" w:cs="B Mitra"/>
          <w:sz w:val="28"/>
          <w:szCs w:val="28"/>
          <w:rtl/>
          <w:lang w:bidi="fa-IR"/>
        </w:rPr>
        <w:t>۱۳۷</w:t>
      </w:r>
      <w:r w:rsidRPr="0005406C">
        <w:rPr>
          <w:rFonts w:ascii="Times New Roman" w:eastAsia="Times New Roman" w:hAnsi="Times New Roman" w:cs="Times New Roman" w:hint="cs"/>
          <w:sz w:val="28"/>
          <w:szCs w:val="28"/>
          <w:rtl/>
        </w:rPr>
        <w:t>٫</w:t>
      </w:r>
    </w:p>
    <w:p w14:paraId="438CEFCF"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دانشور، غ.م، </w:t>
      </w:r>
      <w:r w:rsidRPr="0005406C">
        <w:rPr>
          <w:rFonts w:ascii="IRANYekan" w:eastAsia="Times New Roman" w:hAnsi="IRANYekan" w:cs="B Mitra"/>
          <w:sz w:val="28"/>
          <w:szCs w:val="28"/>
          <w:rtl/>
          <w:lang w:bidi="fa-IR"/>
        </w:rPr>
        <w:t>۱۳۹۰</w:t>
      </w:r>
      <w:r w:rsidRPr="0005406C">
        <w:rPr>
          <w:rFonts w:ascii="IRANYekan" w:eastAsia="Times New Roman" w:hAnsi="IRANYekan" w:cs="B Mitra"/>
          <w:sz w:val="28"/>
          <w:szCs w:val="28"/>
          <w:rtl/>
        </w:rPr>
        <w:t xml:space="preserve">، </w:t>
      </w:r>
      <w:r w:rsidRPr="0005406C">
        <w:rPr>
          <w:rFonts w:ascii="IRANYekan" w:eastAsia="Times New Roman" w:hAnsi="IRANYekan" w:cs="B Mitra"/>
          <w:i/>
          <w:iCs/>
          <w:sz w:val="28"/>
          <w:szCs w:val="28"/>
          <w:rtl/>
        </w:rPr>
        <w:t>اصول نظارت و کنترل</w:t>
      </w:r>
      <w:r w:rsidRPr="0005406C">
        <w:rPr>
          <w:rFonts w:ascii="IRANYekan" w:eastAsia="Times New Roman" w:hAnsi="IRANYekan" w:cs="B Mitra"/>
          <w:sz w:val="28"/>
          <w:szCs w:val="28"/>
          <w:rtl/>
        </w:rPr>
        <w:t>، دانشگاه علوم پزشکی و خدمات بهداشتی و درمانی تبریز</w:t>
      </w:r>
      <w:r w:rsidRPr="0005406C">
        <w:rPr>
          <w:rFonts w:ascii="IRANYekan" w:eastAsia="Times New Roman" w:hAnsi="IRANYekan" w:cs="B Mitra"/>
          <w:sz w:val="28"/>
          <w:szCs w:val="28"/>
        </w:rPr>
        <w:t>.</w:t>
      </w:r>
    </w:p>
    <w:p w14:paraId="10D8B8DC"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گلمن، د.، </w:t>
      </w:r>
      <w:r w:rsidRPr="0005406C">
        <w:rPr>
          <w:rFonts w:ascii="IRANYekan" w:eastAsia="Times New Roman" w:hAnsi="IRANYekan" w:cs="B Mitra"/>
          <w:sz w:val="28"/>
          <w:szCs w:val="28"/>
          <w:rtl/>
          <w:lang w:bidi="fa-IR"/>
        </w:rPr>
        <w:t>۲۰۰۲</w:t>
      </w:r>
      <w:r w:rsidRPr="0005406C">
        <w:rPr>
          <w:rFonts w:ascii="IRANYekan" w:eastAsia="Times New Roman" w:hAnsi="IRANYekan" w:cs="B Mitra"/>
          <w:sz w:val="28"/>
          <w:szCs w:val="28"/>
          <w:rtl/>
        </w:rPr>
        <w:t xml:space="preserve">، </w:t>
      </w:r>
      <w:r w:rsidRPr="0005406C">
        <w:rPr>
          <w:rFonts w:ascii="IRANYekan" w:eastAsia="Times New Roman" w:hAnsi="IRANYekan" w:cs="B Mitra"/>
          <w:i/>
          <w:iCs/>
          <w:sz w:val="28"/>
          <w:szCs w:val="28"/>
          <w:rtl/>
        </w:rPr>
        <w:t>هوش هیجانی: خودآگاهی هیجانی، خویشتنداری، همدلی و یاری به دیگران</w:t>
      </w:r>
      <w:r w:rsidRPr="0005406C">
        <w:rPr>
          <w:rFonts w:ascii="IRANYekan" w:eastAsia="Times New Roman" w:hAnsi="IRANYekan" w:cs="B Mitra"/>
          <w:sz w:val="28"/>
          <w:szCs w:val="28"/>
          <w:rtl/>
        </w:rPr>
        <w:t>،</w:t>
      </w:r>
      <w:r w:rsidRPr="0005406C">
        <w:rPr>
          <w:rFonts w:ascii="Cambria" w:eastAsia="Times New Roman" w:hAnsi="Cambria" w:cs="Cambria"/>
          <w:sz w:val="28"/>
          <w:szCs w:val="28"/>
        </w:rPr>
        <w:t> </w:t>
      </w:r>
      <w:r w:rsidRPr="0005406C">
        <w:rPr>
          <w:rFonts w:ascii="IRANYekan" w:eastAsia="Times New Roman" w:hAnsi="IRANYekan" w:cs="B Mitra"/>
          <w:sz w:val="28"/>
          <w:szCs w:val="28"/>
        </w:rPr>
        <w:t xml:space="preserve"> </w:t>
      </w:r>
      <w:r w:rsidRPr="0005406C">
        <w:rPr>
          <w:rFonts w:ascii="IRANYekan" w:eastAsia="Times New Roman" w:hAnsi="IRANYekan" w:cs="B Mitra"/>
          <w:sz w:val="28"/>
          <w:szCs w:val="28"/>
          <w:rtl/>
        </w:rPr>
        <w:t>ترجمه نسرین پارسا(</w:t>
      </w:r>
      <w:r w:rsidRPr="0005406C">
        <w:rPr>
          <w:rFonts w:ascii="IRANYekan" w:eastAsia="Times New Roman" w:hAnsi="IRANYekan" w:cs="B Mitra"/>
          <w:sz w:val="28"/>
          <w:szCs w:val="28"/>
          <w:rtl/>
          <w:lang w:bidi="fa-IR"/>
        </w:rPr>
        <w:t>۱۳۸۶)</w:t>
      </w:r>
      <w:r w:rsidRPr="0005406C">
        <w:rPr>
          <w:rFonts w:ascii="IRANYekan" w:eastAsia="Times New Roman" w:hAnsi="IRANYekan" w:cs="B Mitra"/>
          <w:sz w:val="28"/>
          <w:szCs w:val="28"/>
          <w:rtl/>
        </w:rPr>
        <w:t>، تهران، رشد</w:t>
      </w:r>
      <w:r w:rsidRPr="0005406C">
        <w:rPr>
          <w:rFonts w:ascii="IRANYekan" w:eastAsia="Times New Roman" w:hAnsi="IRANYekan" w:cs="B Mitra"/>
          <w:sz w:val="28"/>
          <w:szCs w:val="28"/>
        </w:rPr>
        <w:t>.</w:t>
      </w:r>
    </w:p>
    <w:p w14:paraId="65388F89"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محمدی، محسن. (</w:t>
      </w:r>
      <w:r w:rsidRPr="0005406C">
        <w:rPr>
          <w:rFonts w:ascii="IRANYekan" w:eastAsia="Times New Roman" w:hAnsi="IRANYekan" w:cs="B Mitra"/>
          <w:sz w:val="28"/>
          <w:szCs w:val="28"/>
          <w:rtl/>
          <w:lang w:bidi="fa-IR"/>
        </w:rPr>
        <w:t xml:space="preserve">۱۳۹۲). </w:t>
      </w:r>
      <w:r w:rsidRPr="0005406C">
        <w:rPr>
          <w:rFonts w:ascii="IRANYekan" w:eastAsia="Times New Roman" w:hAnsi="IRANYekan" w:cs="B Mitra"/>
          <w:sz w:val="28"/>
          <w:szCs w:val="28"/>
          <w:rtl/>
        </w:rPr>
        <w:t>بررسی رابطه بین تعارض کار خانواده با سکون زدگی شغلی و خودنظارتی کارکنان شعب بانک مسکن استان کرمان، پایان نامه کارشناسی ارشد مدیریت دولتی، دانشگاه آزاد رفسنجان</w:t>
      </w:r>
      <w:r w:rsidRPr="0005406C">
        <w:rPr>
          <w:rFonts w:ascii="IRANYekan" w:eastAsia="Times New Roman" w:hAnsi="IRANYekan" w:cs="B Mitra"/>
          <w:sz w:val="28"/>
          <w:szCs w:val="28"/>
        </w:rPr>
        <w:t>.</w:t>
      </w:r>
    </w:p>
    <w:p w14:paraId="45E75CC7"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 xml:space="preserve">نبوی، م.ح.، </w:t>
      </w:r>
      <w:r w:rsidRPr="0005406C">
        <w:rPr>
          <w:rFonts w:ascii="IRANYekan" w:eastAsia="Times New Roman" w:hAnsi="IRANYekan" w:cs="B Mitra"/>
          <w:sz w:val="28"/>
          <w:szCs w:val="28"/>
          <w:rtl/>
          <w:lang w:bidi="fa-IR"/>
        </w:rPr>
        <w:t>۱۳۸۵</w:t>
      </w:r>
      <w:r w:rsidRPr="0005406C">
        <w:rPr>
          <w:rFonts w:ascii="IRANYekan" w:eastAsia="Times New Roman" w:hAnsi="IRANYekan" w:cs="B Mitra"/>
          <w:sz w:val="28"/>
          <w:szCs w:val="28"/>
          <w:rtl/>
        </w:rPr>
        <w:t xml:space="preserve">، </w:t>
      </w:r>
      <w:r w:rsidRPr="0005406C">
        <w:rPr>
          <w:rFonts w:ascii="IRANYekan" w:eastAsia="Times New Roman" w:hAnsi="IRANYekan" w:cs="B Mitra"/>
          <w:i/>
          <w:iCs/>
          <w:sz w:val="28"/>
          <w:szCs w:val="28"/>
          <w:rtl/>
        </w:rPr>
        <w:t>مدیریت اسلامی</w:t>
      </w:r>
      <w:r w:rsidRPr="0005406C">
        <w:rPr>
          <w:rFonts w:ascii="IRANYekan" w:eastAsia="Times New Roman" w:hAnsi="IRANYekan" w:cs="B Mitra"/>
          <w:sz w:val="28"/>
          <w:szCs w:val="28"/>
          <w:rtl/>
        </w:rPr>
        <w:t>، انتشارات دفتر تبلیغات اسلامی، حوزه علمیه قم</w:t>
      </w:r>
      <w:r w:rsidRPr="0005406C">
        <w:rPr>
          <w:rFonts w:ascii="IRANYekan" w:eastAsia="Times New Roman" w:hAnsi="IRANYekan" w:cs="B Mitra"/>
          <w:sz w:val="28"/>
          <w:szCs w:val="28"/>
        </w:rPr>
        <w:t>.</w:t>
      </w:r>
    </w:p>
    <w:p w14:paraId="57DF083F"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tl/>
        </w:rPr>
        <w:t>نهج البلاغه</w:t>
      </w:r>
    </w:p>
    <w:p w14:paraId="224C3D71"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t>Friese, M., Hofmann, W. (2009). Control me or I will control you: Impulses, trait self-control, and the guidance of behavior. Journal of Research in Personality, 43, 795</w:t>
      </w:r>
      <w:r w:rsidRPr="0005406C">
        <w:rPr>
          <w:rFonts w:ascii="Arial" w:eastAsia="Times New Roman" w:hAnsi="Arial" w:cs="B Mitra"/>
          <w:sz w:val="28"/>
          <w:szCs w:val="28"/>
        </w:rPr>
        <w:t>–</w:t>
      </w:r>
      <w:r w:rsidRPr="0005406C">
        <w:rPr>
          <w:rFonts w:ascii="IRANYekan" w:eastAsia="Times New Roman" w:hAnsi="IRANYekan" w:cs="B Mitra"/>
          <w:sz w:val="28"/>
          <w:szCs w:val="28"/>
          <w:rtl/>
          <w:lang w:bidi="fa-IR"/>
        </w:rPr>
        <w:t>۸۰۵</w:t>
      </w:r>
      <w:r w:rsidRPr="0005406C">
        <w:rPr>
          <w:rFonts w:ascii="Times New Roman" w:eastAsia="Times New Roman" w:hAnsi="Times New Roman" w:cs="Times New Roman" w:hint="cs"/>
          <w:sz w:val="28"/>
          <w:szCs w:val="28"/>
          <w:rtl/>
        </w:rPr>
        <w:t>٫</w:t>
      </w:r>
    </w:p>
    <w:p w14:paraId="61DDE8BF"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proofErr w:type="spellStart"/>
      <w:r w:rsidRPr="0005406C">
        <w:rPr>
          <w:rFonts w:ascii="IRANYekan" w:eastAsia="Times New Roman" w:hAnsi="IRANYekan" w:cs="B Mitra"/>
          <w:sz w:val="28"/>
          <w:szCs w:val="28"/>
        </w:rPr>
        <w:t>Kossek</w:t>
      </w:r>
      <w:proofErr w:type="spellEnd"/>
      <w:r w:rsidRPr="0005406C">
        <w:rPr>
          <w:rFonts w:ascii="IRANYekan" w:eastAsia="Times New Roman" w:hAnsi="IRANYekan" w:cs="B Mitra"/>
          <w:sz w:val="28"/>
          <w:szCs w:val="28"/>
        </w:rPr>
        <w:t xml:space="preserve">, E. E., Lambert, S. J. (2005). </w:t>
      </w:r>
      <w:r w:rsidRPr="0005406C">
        <w:rPr>
          <w:rFonts w:ascii="IRANYekan" w:eastAsia="Times New Roman" w:hAnsi="IRANYekan" w:cs="B Mitra"/>
          <w:i/>
          <w:iCs/>
          <w:sz w:val="28"/>
          <w:szCs w:val="28"/>
        </w:rPr>
        <w:t xml:space="preserve">Work and life integration: Organization culture &amp; individual </w:t>
      </w:r>
      <w:proofErr w:type="spellStart"/>
      <w:r w:rsidRPr="0005406C">
        <w:rPr>
          <w:rFonts w:ascii="IRANYekan" w:eastAsia="Times New Roman" w:hAnsi="IRANYekan" w:cs="B Mitra"/>
          <w:i/>
          <w:iCs/>
          <w:sz w:val="28"/>
          <w:szCs w:val="28"/>
        </w:rPr>
        <w:t>perspected</w:t>
      </w:r>
      <w:proofErr w:type="spellEnd"/>
      <w:r w:rsidRPr="0005406C">
        <w:rPr>
          <w:rFonts w:ascii="IRANYekan" w:eastAsia="Times New Roman" w:hAnsi="IRANYekan" w:cs="B Mitra"/>
          <w:sz w:val="28"/>
          <w:szCs w:val="28"/>
        </w:rPr>
        <w:t>, Mahwah NJ: Lawrence Erlbaum.</w:t>
      </w:r>
    </w:p>
    <w:p w14:paraId="1936D948"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r w:rsidRPr="0005406C">
        <w:rPr>
          <w:rFonts w:ascii="IRANYekan" w:eastAsia="Times New Roman" w:hAnsi="IRANYekan" w:cs="B Mitra"/>
          <w:sz w:val="28"/>
          <w:szCs w:val="28"/>
        </w:rPr>
        <w:t xml:space="preserve">Robbins, </w:t>
      </w:r>
      <w:proofErr w:type="spellStart"/>
      <w:r w:rsidRPr="0005406C">
        <w:rPr>
          <w:rFonts w:ascii="IRANYekan" w:eastAsia="Times New Roman" w:hAnsi="IRANYekan" w:cs="B Mitra"/>
          <w:sz w:val="28"/>
          <w:szCs w:val="28"/>
        </w:rPr>
        <w:t>Stephen</w:t>
      </w:r>
      <w:proofErr w:type="gramStart"/>
      <w:r w:rsidRPr="0005406C">
        <w:rPr>
          <w:rFonts w:ascii="IRANYekan" w:eastAsia="Times New Roman" w:hAnsi="IRANYekan" w:cs="B Mitra"/>
          <w:sz w:val="28"/>
          <w:szCs w:val="28"/>
        </w:rPr>
        <w:t>,p</w:t>
      </w:r>
      <w:proofErr w:type="spellEnd"/>
      <w:proofErr w:type="gramEnd"/>
      <w:r w:rsidRPr="0005406C">
        <w:rPr>
          <w:rFonts w:ascii="IRANYekan" w:eastAsia="Times New Roman" w:hAnsi="IRANYekan" w:cs="B Mitra"/>
          <w:sz w:val="28"/>
          <w:szCs w:val="28"/>
        </w:rPr>
        <w:t xml:space="preserve">., (2005) </w:t>
      </w:r>
      <w:r w:rsidRPr="0005406C">
        <w:rPr>
          <w:rFonts w:ascii="Arial" w:eastAsia="Times New Roman" w:hAnsi="Arial" w:cs="B Mitra"/>
          <w:sz w:val="28"/>
          <w:szCs w:val="28"/>
        </w:rPr>
        <w:t>“</w:t>
      </w:r>
      <w:r w:rsidRPr="0005406C">
        <w:rPr>
          <w:rFonts w:ascii="IRANYekan" w:eastAsia="Times New Roman" w:hAnsi="IRANYekan" w:cs="B Mitra"/>
          <w:sz w:val="28"/>
          <w:szCs w:val="28"/>
        </w:rPr>
        <w:t>management</w:t>
      </w:r>
      <w:r w:rsidRPr="0005406C">
        <w:rPr>
          <w:rFonts w:ascii="Arial" w:eastAsia="Times New Roman" w:hAnsi="Arial" w:cs="B Mitra"/>
          <w:sz w:val="28"/>
          <w:szCs w:val="28"/>
        </w:rPr>
        <w:t>”</w:t>
      </w:r>
      <w:r w:rsidRPr="0005406C">
        <w:rPr>
          <w:rFonts w:ascii="IRANYekan" w:eastAsia="Times New Roman" w:hAnsi="IRANYekan" w:cs="B Mitra"/>
          <w:sz w:val="28"/>
          <w:szCs w:val="28"/>
        </w:rPr>
        <w:t xml:space="preserve"> prentice Hall Englewood cliffs, New jersey.</w:t>
      </w:r>
    </w:p>
    <w:p w14:paraId="683A563A"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proofErr w:type="spellStart"/>
      <w:r w:rsidRPr="0005406C">
        <w:rPr>
          <w:rFonts w:ascii="IRANYekan" w:eastAsia="Times New Roman" w:hAnsi="IRANYekan" w:cs="B Mitra"/>
          <w:sz w:val="28"/>
          <w:szCs w:val="28"/>
        </w:rPr>
        <w:t>Rachline</w:t>
      </w:r>
      <w:proofErr w:type="gramStart"/>
      <w:r w:rsidRPr="0005406C">
        <w:rPr>
          <w:rFonts w:ascii="IRANYekan" w:eastAsia="Times New Roman" w:hAnsi="IRANYekan" w:cs="B Mitra"/>
          <w:sz w:val="28"/>
          <w:szCs w:val="28"/>
        </w:rPr>
        <w:t>,H</w:t>
      </w:r>
      <w:proofErr w:type="spellEnd"/>
      <w:proofErr w:type="gramEnd"/>
      <w:r w:rsidRPr="0005406C">
        <w:rPr>
          <w:rFonts w:ascii="IRANYekan" w:eastAsia="Times New Roman" w:hAnsi="IRANYekan" w:cs="B Mitra"/>
          <w:sz w:val="28"/>
          <w:szCs w:val="28"/>
        </w:rPr>
        <w:t xml:space="preserve"> (2003). </w:t>
      </w:r>
      <w:proofErr w:type="spellStart"/>
      <w:r w:rsidRPr="0005406C">
        <w:rPr>
          <w:rFonts w:ascii="IRANYekan" w:eastAsia="Times New Roman" w:hAnsi="IRANYekan" w:cs="B Mitra"/>
          <w:sz w:val="28"/>
          <w:szCs w:val="28"/>
        </w:rPr>
        <w:t>Self control</w:t>
      </w:r>
      <w:proofErr w:type="spellEnd"/>
      <w:r w:rsidRPr="0005406C">
        <w:rPr>
          <w:rFonts w:ascii="IRANYekan" w:eastAsia="Times New Roman" w:hAnsi="IRANYekan" w:cs="B Mitra"/>
          <w:sz w:val="28"/>
          <w:szCs w:val="28"/>
        </w:rPr>
        <w:t xml:space="preserve">: beyond commitment. </w:t>
      </w:r>
      <w:r w:rsidRPr="0005406C">
        <w:rPr>
          <w:rFonts w:ascii="IRANYekan" w:eastAsia="Times New Roman" w:hAnsi="IRANYekan" w:cs="B Mitra"/>
          <w:i/>
          <w:iCs/>
          <w:sz w:val="28"/>
          <w:szCs w:val="28"/>
        </w:rPr>
        <w:t>Behavior and Brain Sciences</w:t>
      </w:r>
      <w:r w:rsidRPr="0005406C">
        <w:rPr>
          <w:rFonts w:ascii="IRANYekan" w:eastAsia="Times New Roman" w:hAnsi="IRANYekan" w:cs="B Mitra"/>
          <w:sz w:val="28"/>
          <w:szCs w:val="28"/>
        </w:rPr>
        <w:t>,18,1,109-159.</w:t>
      </w:r>
    </w:p>
    <w:p w14:paraId="210ADC51" w14:textId="77777777" w:rsidR="0009780D" w:rsidRPr="0005406C" w:rsidRDefault="0009780D" w:rsidP="0009780D">
      <w:pPr>
        <w:numPr>
          <w:ilvl w:val="0"/>
          <w:numId w:val="5"/>
        </w:numPr>
        <w:bidi/>
        <w:spacing w:before="100" w:beforeAutospacing="1" w:after="100" w:afterAutospacing="1" w:line="240" w:lineRule="auto"/>
        <w:jc w:val="both"/>
        <w:rPr>
          <w:rFonts w:ascii="IRANYekan" w:eastAsia="Times New Roman" w:hAnsi="IRANYekan" w:cs="B Mitra"/>
          <w:sz w:val="28"/>
          <w:szCs w:val="28"/>
        </w:rPr>
      </w:pPr>
      <w:proofErr w:type="spellStart"/>
      <w:r w:rsidRPr="0005406C">
        <w:rPr>
          <w:rFonts w:ascii="IRANYekan" w:eastAsia="Times New Roman" w:hAnsi="IRANYekan" w:cs="B Mitra"/>
          <w:sz w:val="28"/>
          <w:szCs w:val="28"/>
        </w:rPr>
        <w:t>Sheppes</w:t>
      </w:r>
      <w:proofErr w:type="spellEnd"/>
      <w:r w:rsidRPr="0005406C">
        <w:rPr>
          <w:rFonts w:ascii="IRANYekan" w:eastAsia="Times New Roman" w:hAnsi="IRANYekan" w:cs="B Mitra"/>
          <w:sz w:val="28"/>
          <w:szCs w:val="28"/>
        </w:rPr>
        <w:t xml:space="preserve">, G., </w:t>
      </w:r>
      <w:proofErr w:type="spellStart"/>
      <w:r w:rsidRPr="0005406C">
        <w:rPr>
          <w:rFonts w:ascii="IRANYekan" w:eastAsia="Times New Roman" w:hAnsi="IRANYekan" w:cs="B Mitra"/>
          <w:sz w:val="28"/>
          <w:szCs w:val="28"/>
        </w:rPr>
        <w:t>Catran</w:t>
      </w:r>
      <w:proofErr w:type="spellEnd"/>
      <w:r w:rsidRPr="0005406C">
        <w:rPr>
          <w:rFonts w:ascii="IRANYekan" w:eastAsia="Times New Roman" w:hAnsi="IRANYekan" w:cs="B Mitra"/>
          <w:sz w:val="28"/>
          <w:szCs w:val="28"/>
        </w:rPr>
        <w:t xml:space="preserve">, E., &amp; </w:t>
      </w:r>
      <w:proofErr w:type="spellStart"/>
      <w:r w:rsidRPr="0005406C">
        <w:rPr>
          <w:rFonts w:ascii="IRANYekan" w:eastAsia="Times New Roman" w:hAnsi="IRANYekan" w:cs="B Mitra"/>
          <w:sz w:val="28"/>
          <w:szCs w:val="28"/>
        </w:rPr>
        <w:t>Meiran</w:t>
      </w:r>
      <w:proofErr w:type="spellEnd"/>
      <w:r w:rsidRPr="0005406C">
        <w:rPr>
          <w:rFonts w:ascii="IRANYekan" w:eastAsia="Times New Roman" w:hAnsi="IRANYekan" w:cs="B Mitra"/>
          <w:sz w:val="28"/>
          <w:szCs w:val="28"/>
        </w:rPr>
        <w:t xml:space="preserve">, N. (2009). Reappraisal (but not distraction) is going to make you sweat: Physiological evidence for self-control effort, </w:t>
      </w:r>
      <w:r w:rsidRPr="0005406C">
        <w:rPr>
          <w:rFonts w:ascii="IRANYekan" w:eastAsia="Times New Roman" w:hAnsi="IRANYekan" w:cs="B Mitra"/>
          <w:i/>
          <w:iCs/>
          <w:sz w:val="28"/>
          <w:szCs w:val="28"/>
        </w:rPr>
        <w:t>International Journal of Psychophysiology, 71</w:t>
      </w:r>
      <w:r w:rsidRPr="0005406C">
        <w:rPr>
          <w:rFonts w:ascii="IRANYekan" w:eastAsia="Times New Roman" w:hAnsi="IRANYekan" w:cs="B Mitra"/>
          <w:sz w:val="28"/>
          <w:szCs w:val="28"/>
        </w:rPr>
        <w:t>, 91-96.</w:t>
      </w:r>
    </w:p>
    <w:p w14:paraId="2D8B2974" w14:textId="77777777" w:rsidR="0009780D" w:rsidRPr="0005406C" w:rsidRDefault="0009780D" w:rsidP="0009780D">
      <w:pPr>
        <w:bidi/>
        <w:jc w:val="both"/>
        <w:rPr>
          <w:rFonts w:ascii="IRANYekan" w:hAnsi="IRANYekan" w:cs="B Mitra"/>
          <w:sz w:val="28"/>
          <w:szCs w:val="28"/>
          <w:lang w:bidi="fa-IR"/>
        </w:rPr>
      </w:pPr>
    </w:p>
    <w:sectPr w:rsidR="0009780D" w:rsidRPr="0005406C" w:rsidSect="000978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9DC31" w14:textId="77777777" w:rsidR="00553646" w:rsidRDefault="00553646" w:rsidP="0009780D">
      <w:pPr>
        <w:spacing w:after="0" w:line="240" w:lineRule="auto"/>
      </w:pPr>
      <w:r>
        <w:separator/>
      </w:r>
    </w:p>
  </w:endnote>
  <w:endnote w:type="continuationSeparator" w:id="0">
    <w:p w14:paraId="1B3D7D41" w14:textId="77777777" w:rsidR="00553646" w:rsidRDefault="00553646" w:rsidP="0009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84E4" w14:textId="77777777" w:rsidR="0009780D" w:rsidRDefault="00097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283" w14:textId="77777777" w:rsidR="0009780D" w:rsidRDefault="00097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757F" w14:textId="77777777" w:rsidR="0009780D" w:rsidRDefault="00097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D54C7" w14:textId="77777777" w:rsidR="00553646" w:rsidRDefault="00553646" w:rsidP="0009780D">
      <w:pPr>
        <w:spacing w:after="0" w:line="240" w:lineRule="auto"/>
      </w:pPr>
      <w:r>
        <w:separator/>
      </w:r>
    </w:p>
  </w:footnote>
  <w:footnote w:type="continuationSeparator" w:id="0">
    <w:p w14:paraId="1A8E9B60" w14:textId="77777777" w:rsidR="00553646" w:rsidRDefault="00553646" w:rsidP="0009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B216F" w14:textId="71ED5D98" w:rsidR="0009780D" w:rsidRDefault="00097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7DA5" w14:textId="3A2C790B" w:rsidR="0009780D" w:rsidRDefault="000978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C3D8" w14:textId="47DC8529" w:rsidR="0009780D" w:rsidRDefault="00097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358"/>
    <w:multiLevelType w:val="multilevel"/>
    <w:tmpl w:val="750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A594B"/>
    <w:multiLevelType w:val="multilevel"/>
    <w:tmpl w:val="B13E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1074C"/>
    <w:multiLevelType w:val="multilevel"/>
    <w:tmpl w:val="21D0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F4DD8"/>
    <w:multiLevelType w:val="multilevel"/>
    <w:tmpl w:val="3C2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74173"/>
    <w:multiLevelType w:val="multilevel"/>
    <w:tmpl w:val="333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95"/>
    <w:rsid w:val="0005406C"/>
    <w:rsid w:val="0009780D"/>
    <w:rsid w:val="00164C42"/>
    <w:rsid w:val="002211EF"/>
    <w:rsid w:val="004C3895"/>
    <w:rsid w:val="004E56D8"/>
    <w:rsid w:val="00553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72AC6"/>
  <w15:chartTrackingRefBased/>
  <w15:docId w15:val="{81AE6D96-9B49-4068-A1B7-EDF000E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7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80D"/>
    <w:rPr>
      <w:rFonts w:ascii="Times New Roman" w:eastAsia="Times New Roman" w:hAnsi="Times New Roman" w:cs="Times New Roman"/>
      <w:b/>
      <w:bCs/>
      <w:sz w:val="36"/>
      <w:szCs w:val="36"/>
    </w:rPr>
  </w:style>
  <w:style w:type="character" w:styleId="Strong">
    <w:name w:val="Strong"/>
    <w:basedOn w:val="DefaultParagraphFont"/>
    <w:uiPriority w:val="22"/>
    <w:qFormat/>
    <w:rsid w:val="0009780D"/>
    <w:rPr>
      <w:b/>
      <w:bCs/>
    </w:rPr>
  </w:style>
  <w:style w:type="paragraph" w:styleId="NormalWeb">
    <w:name w:val="Normal (Web)"/>
    <w:basedOn w:val="Normal"/>
    <w:uiPriority w:val="99"/>
    <w:semiHidden/>
    <w:unhideWhenUsed/>
    <w:rsid w:val="000978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780D"/>
    <w:rPr>
      <w:i/>
      <w:iCs/>
    </w:rPr>
  </w:style>
  <w:style w:type="paragraph" w:styleId="Header">
    <w:name w:val="header"/>
    <w:basedOn w:val="Normal"/>
    <w:link w:val="HeaderChar"/>
    <w:uiPriority w:val="99"/>
    <w:unhideWhenUsed/>
    <w:rsid w:val="00097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0D"/>
  </w:style>
  <w:style w:type="paragraph" w:styleId="Footer">
    <w:name w:val="footer"/>
    <w:basedOn w:val="Normal"/>
    <w:link w:val="FooterChar"/>
    <w:uiPriority w:val="99"/>
    <w:unhideWhenUsed/>
    <w:rsid w:val="00097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193068">
      <w:bodyDiv w:val="1"/>
      <w:marLeft w:val="0"/>
      <w:marRight w:val="0"/>
      <w:marTop w:val="0"/>
      <w:marBottom w:val="0"/>
      <w:divBdr>
        <w:top w:val="none" w:sz="0" w:space="0" w:color="auto"/>
        <w:left w:val="none" w:sz="0" w:space="0" w:color="auto"/>
        <w:bottom w:val="none" w:sz="0" w:space="0" w:color="auto"/>
        <w:right w:val="none" w:sz="0" w:space="0" w:color="auto"/>
      </w:divBdr>
      <w:divsChild>
        <w:div w:id="761685015">
          <w:marLeft w:val="0"/>
          <w:marRight w:val="0"/>
          <w:marTop w:val="0"/>
          <w:marBottom w:val="0"/>
          <w:divBdr>
            <w:top w:val="none" w:sz="0" w:space="0" w:color="auto"/>
            <w:left w:val="none" w:sz="0" w:space="0" w:color="auto"/>
            <w:bottom w:val="none" w:sz="0" w:space="0" w:color="auto"/>
            <w:right w:val="none" w:sz="0" w:space="0" w:color="auto"/>
          </w:divBdr>
        </w:div>
        <w:div w:id="2100981936">
          <w:marLeft w:val="0"/>
          <w:marRight w:val="0"/>
          <w:marTop w:val="0"/>
          <w:marBottom w:val="0"/>
          <w:divBdr>
            <w:top w:val="none" w:sz="0" w:space="0" w:color="auto"/>
            <w:left w:val="none" w:sz="0" w:space="0" w:color="auto"/>
            <w:bottom w:val="none" w:sz="0" w:space="0" w:color="auto"/>
            <w:right w:val="none" w:sz="0" w:space="0" w:color="auto"/>
          </w:divBdr>
        </w:div>
        <w:div w:id="814031136">
          <w:marLeft w:val="0"/>
          <w:marRight w:val="0"/>
          <w:marTop w:val="0"/>
          <w:marBottom w:val="0"/>
          <w:divBdr>
            <w:top w:val="none" w:sz="0" w:space="0" w:color="auto"/>
            <w:left w:val="none" w:sz="0" w:space="0" w:color="auto"/>
            <w:bottom w:val="none" w:sz="0" w:space="0" w:color="auto"/>
            <w:right w:val="none" w:sz="0" w:space="0" w:color="auto"/>
          </w:divBdr>
        </w:div>
        <w:div w:id="1231496971">
          <w:marLeft w:val="0"/>
          <w:marRight w:val="0"/>
          <w:marTop w:val="0"/>
          <w:marBottom w:val="0"/>
          <w:divBdr>
            <w:top w:val="none" w:sz="0" w:space="0" w:color="auto"/>
            <w:left w:val="none" w:sz="0" w:space="0" w:color="auto"/>
            <w:bottom w:val="none" w:sz="0" w:space="0" w:color="auto"/>
            <w:right w:val="none" w:sz="0" w:space="0" w:color="auto"/>
          </w:divBdr>
        </w:div>
        <w:div w:id="1955362619">
          <w:marLeft w:val="0"/>
          <w:marRight w:val="0"/>
          <w:marTop w:val="0"/>
          <w:marBottom w:val="0"/>
          <w:divBdr>
            <w:top w:val="none" w:sz="0" w:space="0" w:color="auto"/>
            <w:left w:val="none" w:sz="0" w:space="0" w:color="auto"/>
            <w:bottom w:val="none" w:sz="0" w:space="0" w:color="auto"/>
            <w:right w:val="none" w:sz="0" w:space="0" w:color="auto"/>
          </w:divBdr>
        </w:div>
        <w:div w:id="1967469720">
          <w:marLeft w:val="0"/>
          <w:marRight w:val="0"/>
          <w:marTop w:val="0"/>
          <w:marBottom w:val="0"/>
          <w:divBdr>
            <w:top w:val="none" w:sz="0" w:space="0" w:color="auto"/>
            <w:left w:val="none" w:sz="0" w:space="0" w:color="auto"/>
            <w:bottom w:val="none" w:sz="0" w:space="0" w:color="auto"/>
            <w:right w:val="none" w:sz="0" w:space="0" w:color="auto"/>
          </w:divBdr>
          <w:divsChild>
            <w:div w:id="1061170644">
              <w:marLeft w:val="0"/>
              <w:marRight w:val="0"/>
              <w:marTop w:val="0"/>
              <w:marBottom w:val="0"/>
              <w:divBdr>
                <w:top w:val="none" w:sz="0" w:space="0" w:color="auto"/>
                <w:left w:val="none" w:sz="0" w:space="0" w:color="auto"/>
                <w:bottom w:val="none" w:sz="0" w:space="0" w:color="auto"/>
                <w:right w:val="none" w:sz="0" w:space="0" w:color="auto"/>
              </w:divBdr>
            </w:div>
            <w:div w:id="753361030">
              <w:marLeft w:val="0"/>
              <w:marRight w:val="0"/>
              <w:marTop w:val="0"/>
              <w:marBottom w:val="0"/>
              <w:divBdr>
                <w:top w:val="none" w:sz="0" w:space="0" w:color="auto"/>
                <w:left w:val="none" w:sz="0" w:space="0" w:color="auto"/>
                <w:bottom w:val="none" w:sz="0" w:space="0" w:color="auto"/>
                <w:right w:val="none" w:sz="0" w:space="0" w:color="auto"/>
              </w:divBdr>
            </w:div>
            <w:div w:id="603465347">
              <w:marLeft w:val="0"/>
              <w:marRight w:val="0"/>
              <w:marTop w:val="0"/>
              <w:marBottom w:val="0"/>
              <w:divBdr>
                <w:top w:val="none" w:sz="0" w:space="0" w:color="auto"/>
                <w:left w:val="none" w:sz="0" w:space="0" w:color="auto"/>
                <w:bottom w:val="none" w:sz="0" w:space="0" w:color="auto"/>
                <w:right w:val="none" w:sz="0" w:space="0" w:color="auto"/>
              </w:divBdr>
            </w:div>
            <w:div w:id="307177168">
              <w:marLeft w:val="0"/>
              <w:marRight w:val="0"/>
              <w:marTop w:val="0"/>
              <w:marBottom w:val="0"/>
              <w:divBdr>
                <w:top w:val="none" w:sz="0" w:space="0" w:color="auto"/>
                <w:left w:val="none" w:sz="0" w:space="0" w:color="auto"/>
                <w:bottom w:val="none" w:sz="0" w:space="0" w:color="auto"/>
                <w:right w:val="none" w:sz="0" w:space="0" w:color="auto"/>
              </w:divBdr>
            </w:div>
            <w:div w:id="456262362">
              <w:marLeft w:val="0"/>
              <w:marRight w:val="0"/>
              <w:marTop w:val="0"/>
              <w:marBottom w:val="0"/>
              <w:divBdr>
                <w:top w:val="none" w:sz="0" w:space="0" w:color="auto"/>
                <w:left w:val="none" w:sz="0" w:space="0" w:color="auto"/>
                <w:bottom w:val="none" w:sz="0" w:space="0" w:color="auto"/>
                <w:right w:val="none" w:sz="0" w:space="0" w:color="auto"/>
              </w:divBdr>
            </w:div>
            <w:div w:id="1821653987">
              <w:marLeft w:val="0"/>
              <w:marRight w:val="0"/>
              <w:marTop w:val="0"/>
              <w:marBottom w:val="0"/>
              <w:divBdr>
                <w:top w:val="none" w:sz="0" w:space="0" w:color="auto"/>
                <w:left w:val="none" w:sz="0" w:space="0" w:color="auto"/>
                <w:bottom w:val="none" w:sz="0" w:space="0" w:color="auto"/>
                <w:right w:val="none" w:sz="0" w:space="0" w:color="auto"/>
              </w:divBdr>
            </w:div>
            <w:div w:id="16124635">
              <w:marLeft w:val="0"/>
              <w:marRight w:val="0"/>
              <w:marTop w:val="0"/>
              <w:marBottom w:val="0"/>
              <w:divBdr>
                <w:top w:val="none" w:sz="0" w:space="0" w:color="auto"/>
                <w:left w:val="none" w:sz="0" w:space="0" w:color="auto"/>
                <w:bottom w:val="none" w:sz="0" w:space="0" w:color="auto"/>
                <w:right w:val="none" w:sz="0" w:space="0" w:color="auto"/>
              </w:divBdr>
            </w:div>
            <w:div w:id="2062442845">
              <w:marLeft w:val="0"/>
              <w:marRight w:val="0"/>
              <w:marTop w:val="0"/>
              <w:marBottom w:val="0"/>
              <w:divBdr>
                <w:top w:val="none" w:sz="0" w:space="0" w:color="auto"/>
                <w:left w:val="none" w:sz="0" w:space="0" w:color="auto"/>
                <w:bottom w:val="none" w:sz="0" w:space="0" w:color="auto"/>
                <w:right w:val="none" w:sz="0" w:space="0" w:color="auto"/>
              </w:divBdr>
            </w:div>
            <w:div w:id="1301419688">
              <w:marLeft w:val="0"/>
              <w:marRight w:val="0"/>
              <w:marTop w:val="0"/>
              <w:marBottom w:val="0"/>
              <w:divBdr>
                <w:top w:val="none" w:sz="0" w:space="0" w:color="auto"/>
                <w:left w:val="none" w:sz="0" w:space="0" w:color="auto"/>
                <w:bottom w:val="none" w:sz="0" w:space="0" w:color="auto"/>
                <w:right w:val="none" w:sz="0" w:space="0" w:color="auto"/>
              </w:divBdr>
            </w:div>
            <w:div w:id="1073812962">
              <w:marLeft w:val="0"/>
              <w:marRight w:val="0"/>
              <w:marTop w:val="0"/>
              <w:marBottom w:val="0"/>
              <w:divBdr>
                <w:top w:val="none" w:sz="0" w:space="0" w:color="auto"/>
                <w:left w:val="none" w:sz="0" w:space="0" w:color="auto"/>
                <w:bottom w:val="none" w:sz="0" w:space="0" w:color="auto"/>
                <w:right w:val="none" w:sz="0" w:space="0" w:color="auto"/>
              </w:divBdr>
            </w:div>
            <w:div w:id="175316577">
              <w:marLeft w:val="0"/>
              <w:marRight w:val="0"/>
              <w:marTop w:val="0"/>
              <w:marBottom w:val="0"/>
              <w:divBdr>
                <w:top w:val="none" w:sz="0" w:space="0" w:color="auto"/>
                <w:left w:val="none" w:sz="0" w:space="0" w:color="auto"/>
                <w:bottom w:val="none" w:sz="0" w:space="0" w:color="auto"/>
                <w:right w:val="none" w:sz="0" w:space="0" w:color="auto"/>
              </w:divBdr>
            </w:div>
            <w:div w:id="1949772933">
              <w:marLeft w:val="0"/>
              <w:marRight w:val="0"/>
              <w:marTop w:val="0"/>
              <w:marBottom w:val="0"/>
              <w:divBdr>
                <w:top w:val="none" w:sz="0" w:space="0" w:color="auto"/>
                <w:left w:val="none" w:sz="0" w:space="0" w:color="auto"/>
                <w:bottom w:val="none" w:sz="0" w:space="0" w:color="auto"/>
                <w:right w:val="none" w:sz="0" w:space="0" w:color="auto"/>
              </w:divBdr>
            </w:div>
            <w:div w:id="2125418221">
              <w:marLeft w:val="0"/>
              <w:marRight w:val="0"/>
              <w:marTop w:val="0"/>
              <w:marBottom w:val="0"/>
              <w:divBdr>
                <w:top w:val="none" w:sz="0" w:space="0" w:color="auto"/>
                <w:left w:val="none" w:sz="0" w:space="0" w:color="auto"/>
                <w:bottom w:val="none" w:sz="0" w:space="0" w:color="auto"/>
                <w:right w:val="none" w:sz="0" w:space="0" w:color="auto"/>
              </w:divBdr>
            </w:div>
            <w:div w:id="1925337308">
              <w:marLeft w:val="0"/>
              <w:marRight w:val="0"/>
              <w:marTop w:val="0"/>
              <w:marBottom w:val="0"/>
              <w:divBdr>
                <w:top w:val="none" w:sz="0" w:space="0" w:color="auto"/>
                <w:left w:val="none" w:sz="0" w:space="0" w:color="auto"/>
                <w:bottom w:val="none" w:sz="0" w:space="0" w:color="auto"/>
                <w:right w:val="none" w:sz="0" w:space="0" w:color="auto"/>
              </w:divBdr>
            </w:div>
            <w:div w:id="807168971">
              <w:marLeft w:val="0"/>
              <w:marRight w:val="0"/>
              <w:marTop w:val="0"/>
              <w:marBottom w:val="0"/>
              <w:divBdr>
                <w:top w:val="none" w:sz="0" w:space="0" w:color="auto"/>
                <w:left w:val="none" w:sz="0" w:space="0" w:color="auto"/>
                <w:bottom w:val="none" w:sz="0" w:space="0" w:color="auto"/>
                <w:right w:val="none" w:sz="0" w:space="0" w:color="auto"/>
              </w:divBdr>
            </w:div>
            <w:div w:id="2026592999">
              <w:marLeft w:val="0"/>
              <w:marRight w:val="0"/>
              <w:marTop w:val="0"/>
              <w:marBottom w:val="0"/>
              <w:divBdr>
                <w:top w:val="none" w:sz="0" w:space="0" w:color="auto"/>
                <w:left w:val="none" w:sz="0" w:space="0" w:color="auto"/>
                <w:bottom w:val="none" w:sz="0" w:space="0" w:color="auto"/>
                <w:right w:val="none" w:sz="0" w:space="0" w:color="auto"/>
              </w:divBdr>
            </w:div>
            <w:div w:id="9108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2021-06-14T11:04:00Z</cp:lastPrinted>
  <dcterms:created xsi:type="dcterms:W3CDTF">2021-06-14T11:03:00Z</dcterms:created>
  <dcterms:modified xsi:type="dcterms:W3CDTF">2024-04-16T07:14:00Z</dcterms:modified>
</cp:coreProperties>
</file>