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0F426" w14:textId="5897ACAB" w:rsidR="008C58C7" w:rsidRPr="000742D5" w:rsidRDefault="00DD205C" w:rsidP="00DD205C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0742D5">
        <w:rPr>
          <w:rFonts w:ascii="IRANYekan" w:hAnsi="IRANYekan" w:cs="B Mitra" w:hint="cs"/>
          <w:sz w:val="28"/>
          <w:szCs w:val="28"/>
          <w:rtl/>
          <w:lang w:bidi="fa-IR"/>
        </w:rPr>
        <w:t>به نام خدا</w:t>
      </w:r>
    </w:p>
    <w:p w14:paraId="2F7314AC" w14:textId="5414A081" w:rsidR="008C58C7" w:rsidRPr="000742D5" w:rsidRDefault="00DD205C" w:rsidP="00DD205C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sz w:val="28"/>
          <w:szCs w:val="28"/>
          <w:rtl/>
          <w:lang w:bidi="fa-IR"/>
        </w:rPr>
        <w:t>پرسشنامه رفتار خرج کردن ادواردز</w:t>
      </w:r>
    </w:p>
    <w:p w14:paraId="6CECCD2B" w14:textId="77777777" w:rsidR="005E73BC" w:rsidRPr="000742D5" w:rsidRDefault="00404CDA" w:rsidP="008C58C7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sz w:val="28"/>
          <w:szCs w:val="28"/>
          <w:rtl/>
          <w:lang w:bidi="fa-IR"/>
        </w:rPr>
        <w:t xml:space="preserve">جنسیت:                          سن:                   میزان تحصیلات:                  وضعیت تاهل:                      شغل: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28"/>
        <w:gridCol w:w="5905"/>
        <w:gridCol w:w="708"/>
        <w:gridCol w:w="709"/>
        <w:gridCol w:w="709"/>
        <w:gridCol w:w="674"/>
      </w:tblGrid>
      <w:tr w:rsidR="0019221F" w:rsidRPr="000742D5" w14:paraId="507AC540" w14:textId="77777777" w:rsidTr="005E73BC">
        <w:trPr>
          <w:cantSplit/>
          <w:trHeight w:val="1486"/>
        </w:trPr>
        <w:tc>
          <w:tcPr>
            <w:tcW w:w="728" w:type="dxa"/>
            <w:textDirection w:val="btLr"/>
            <w:vAlign w:val="center"/>
          </w:tcPr>
          <w:p w14:paraId="5387DDC9" w14:textId="77777777" w:rsidR="0019221F" w:rsidRPr="000742D5" w:rsidRDefault="005E73BC" w:rsidP="005E73BC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905" w:type="dxa"/>
          </w:tcPr>
          <w:p w14:paraId="1E5448E7" w14:textId="77777777" w:rsidR="005E73BC" w:rsidRPr="000742D5" w:rsidRDefault="005E73BC" w:rsidP="00811362">
            <w:pPr>
              <w:bidi/>
              <w:jc w:val="right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14:paraId="227D9A70" w14:textId="77777777" w:rsidR="0019221F" w:rsidRPr="000742D5" w:rsidRDefault="005E73BC" w:rsidP="005E73BC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آیتم ها</w:t>
            </w:r>
          </w:p>
        </w:tc>
        <w:tc>
          <w:tcPr>
            <w:tcW w:w="708" w:type="dxa"/>
            <w:textDirection w:val="btLr"/>
          </w:tcPr>
          <w:p w14:paraId="479A9055" w14:textId="77777777" w:rsidR="0019221F" w:rsidRPr="000742D5" w:rsidRDefault="0019221F" w:rsidP="005E73BC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0742D5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بسیار موافقم</w:t>
            </w:r>
          </w:p>
        </w:tc>
        <w:tc>
          <w:tcPr>
            <w:tcW w:w="709" w:type="dxa"/>
            <w:textDirection w:val="btLr"/>
          </w:tcPr>
          <w:p w14:paraId="0F9FD7F6" w14:textId="77777777" w:rsidR="0019221F" w:rsidRPr="000742D5" w:rsidRDefault="0019221F" w:rsidP="005E73BC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0742D5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موافقم</w:t>
            </w:r>
          </w:p>
        </w:tc>
        <w:tc>
          <w:tcPr>
            <w:tcW w:w="709" w:type="dxa"/>
            <w:textDirection w:val="btLr"/>
          </w:tcPr>
          <w:p w14:paraId="022CABFF" w14:textId="77777777" w:rsidR="0019221F" w:rsidRPr="000742D5" w:rsidRDefault="0019221F" w:rsidP="005E73BC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0742D5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مخالفم</w:t>
            </w:r>
          </w:p>
        </w:tc>
        <w:tc>
          <w:tcPr>
            <w:tcW w:w="674" w:type="dxa"/>
            <w:textDirection w:val="btLr"/>
          </w:tcPr>
          <w:p w14:paraId="06CF0EE3" w14:textId="77777777" w:rsidR="0019221F" w:rsidRPr="000742D5" w:rsidRDefault="0019221F" w:rsidP="005E73BC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0742D5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بسیار مخالفم</w:t>
            </w:r>
          </w:p>
        </w:tc>
      </w:tr>
      <w:tr w:rsidR="0019221F" w:rsidRPr="000742D5" w14:paraId="374F9468" w14:textId="77777777" w:rsidTr="005E73BC">
        <w:tc>
          <w:tcPr>
            <w:tcW w:w="728" w:type="dxa"/>
          </w:tcPr>
          <w:p w14:paraId="10EE0E39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905" w:type="dxa"/>
          </w:tcPr>
          <w:p w14:paraId="17A44D11" w14:textId="77777777" w:rsidR="0019221F" w:rsidRPr="000742D5" w:rsidRDefault="0019221F" w:rsidP="00404CDA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بدون اینکه به چیزی نیاز داشته باشم</w:t>
            </w:r>
            <w:r w:rsidR="00404CDA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، 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خرید می کنم.</w:t>
            </w:r>
          </w:p>
        </w:tc>
        <w:tc>
          <w:tcPr>
            <w:tcW w:w="708" w:type="dxa"/>
          </w:tcPr>
          <w:p w14:paraId="152D4D09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5F10D2B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B92D542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1B0C0604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24BA8D09" w14:textId="77777777" w:rsidTr="005E73BC">
        <w:tc>
          <w:tcPr>
            <w:tcW w:w="728" w:type="dxa"/>
          </w:tcPr>
          <w:p w14:paraId="02FD222B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905" w:type="dxa"/>
          </w:tcPr>
          <w:p w14:paraId="44146A91" w14:textId="77777777" w:rsidR="0019221F" w:rsidRPr="000742D5" w:rsidRDefault="0019221F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احساس می کنم که برای رفتن به فروشگاه و خرید کردن تحریک می شوم.</w:t>
            </w:r>
          </w:p>
        </w:tc>
        <w:tc>
          <w:tcPr>
            <w:tcW w:w="708" w:type="dxa"/>
          </w:tcPr>
          <w:p w14:paraId="5E491731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50B8D77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73EDFD5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621D9A6F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0174792D" w14:textId="77777777" w:rsidTr="005E73BC">
        <w:tc>
          <w:tcPr>
            <w:tcW w:w="728" w:type="dxa"/>
          </w:tcPr>
          <w:p w14:paraId="23C15DA6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05" w:type="dxa"/>
          </w:tcPr>
          <w:p w14:paraId="4C3278CE" w14:textId="77777777" w:rsidR="0019221F" w:rsidRPr="000742D5" w:rsidRDefault="0019221F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نمی توانم در برابر جنس فروشی، مقاومت کنم.</w:t>
            </w:r>
          </w:p>
        </w:tc>
        <w:tc>
          <w:tcPr>
            <w:tcW w:w="708" w:type="dxa"/>
          </w:tcPr>
          <w:p w14:paraId="475145F6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3F5C104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5FA7757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04C129FD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6574E5CF" w14:textId="77777777" w:rsidTr="005E73BC">
        <w:tc>
          <w:tcPr>
            <w:tcW w:w="728" w:type="dxa"/>
          </w:tcPr>
          <w:p w14:paraId="6C59518B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905" w:type="dxa"/>
          </w:tcPr>
          <w:p w14:paraId="399A230E" w14:textId="77777777" w:rsidR="0019221F" w:rsidRPr="000742D5" w:rsidRDefault="0019221F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هر زمانی که  که من بتوانم، چیزهای را خریداری  می کنم</w:t>
            </w:r>
          </w:p>
        </w:tc>
        <w:tc>
          <w:tcPr>
            <w:tcW w:w="708" w:type="dxa"/>
          </w:tcPr>
          <w:p w14:paraId="693FA221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493BC838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57CEC54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74832023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4A87E0C3" w14:textId="77777777" w:rsidTr="005E73BC">
        <w:tc>
          <w:tcPr>
            <w:tcW w:w="728" w:type="dxa"/>
          </w:tcPr>
          <w:p w14:paraId="50A12338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05" w:type="dxa"/>
          </w:tcPr>
          <w:p w14:paraId="50D10032" w14:textId="77777777" w:rsidR="0019221F" w:rsidRPr="000742D5" w:rsidRDefault="0019221F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با خرید کردن خودم را سرگرم می کنم.</w:t>
            </w:r>
          </w:p>
        </w:tc>
        <w:tc>
          <w:tcPr>
            <w:tcW w:w="708" w:type="dxa"/>
          </w:tcPr>
          <w:p w14:paraId="7D016ABB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A688FB4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85DCB53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214E0E50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4A0CE1B4" w14:textId="77777777" w:rsidTr="005E73BC">
        <w:tc>
          <w:tcPr>
            <w:tcW w:w="728" w:type="dxa"/>
          </w:tcPr>
          <w:p w14:paraId="59C6808A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905" w:type="dxa"/>
          </w:tcPr>
          <w:p w14:paraId="2F3E16F5" w14:textId="77777777" w:rsidR="0019221F" w:rsidRPr="000742D5" w:rsidRDefault="0019221F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من بدون هر گونه برنامه  قبلی  </w:t>
            </w:r>
            <w:r w:rsidR="005E73BC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اجناسی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را خریداری می کنم.</w:t>
            </w:r>
          </w:p>
        </w:tc>
        <w:tc>
          <w:tcPr>
            <w:tcW w:w="708" w:type="dxa"/>
          </w:tcPr>
          <w:p w14:paraId="7C039343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0355E83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A779418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287921A8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6A682221" w14:textId="77777777" w:rsidTr="005E73BC">
        <w:tc>
          <w:tcPr>
            <w:tcW w:w="728" w:type="dxa"/>
          </w:tcPr>
          <w:p w14:paraId="6B3B8EA7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05" w:type="dxa"/>
          </w:tcPr>
          <w:p w14:paraId="66DC9BD2" w14:textId="77777777" w:rsidR="0019221F" w:rsidRPr="000742D5" w:rsidRDefault="0019221F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عادات خرج ک</w:t>
            </w:r>
            <w:r w:rsidR="00404CDA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ردن من باعث ایجاد آ</w:t>
            </w:r>
            <w:r w:rsidR="005E73BC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شفتگی و بی نظ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  می شود.</w:t>
            </w:r>
          </w:p>
        </w:tc>
        <w:tc>
          <w:tcPr>
            <w:tcW w:w="708" w:type="dxa"/>
          </w:tcPr>
          <w:p w14:paraId="3852AA92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666705D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2F18B02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776EA2CA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7A63C63F" w14:textId="77777777" w:rsidTr="005E73BC">
        <w:tc>
          <w:tcPr>
            <w:tcW w:w="728" w:type="dxa"/>
          </w:tcPr>
          <w:p w14:paraId="37F24AD8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905" w:type="dxa"/>
          </w:tcPr>
          <w:p w14:paraId="652E07CC" w14:textId="77777777" w:rsidR="0019221F" w:rsidRPr="000742D5" w:rsidRDefault="005E73BC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آ</w:t>
            </w:r>
            <w:r w:rsidR="00E4489D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نچه را که از عهده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 هزینه آن بر</w:t>
            </w:r>
            <w:r w:rsidR="00404CDA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نمی آ</w:t>
            </w:r>
            <w:r w:rsidR="00E4489D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یم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،</w:t>
            </w:r>
            <w:r w:rsidR="00E4489D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خرید می کنم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708" w:type="dxa"/>
          </w:tcPr>
          <w:p w14:paraId="31EE1A51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6745CE9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91D1510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3BBDC60D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9221F" w:rsidRPr="000742D5" w14:paraId="510AD11C" w14:textId="77777777" w:rsidTr="005E73BC">
        <w:tc>
          <w:tcPr>
            <w:tcW w:w="728" w:type="dxa"/>
          </w:tcPr>
          <w:p w14:paraId="60B963CF" w14:textId="77777777" w:rsidR="0019221F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905" w:type="dxa"/>
          </w:tcPr>
          <w:p w14:paraId="4336DF08" w14:textId="77777777" w:rsidR="0019221F" w:rsidRPr="000742D5" w:rsidRDefault="00E4489D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عادات خرج کردن من باعث ایجاد مشکلات بدهی(و یا وام گرفتن) می</w:t>
            </w:r>
            <w:r w:rsidR="005E73BC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شود</w:t>
            </w:r>
            <w:r w:rsidR="005E73BC"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708" w:type="dxa"/>
          </w:tcPr>
          <w:p w14:paraId="2B16FFCA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C5F9F9B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6B7AD220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61DC0724" w14:textId="77777777" w:rsidR="0019221F" w:rsidRPr="000742D5" w:rsidRDefault="0019221F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4489D" w:rsidRPr="000742D5" w14:paraId="12831B4E" w14:textId="77777777" w:rsidTr="005E73BC">
        <w:tc>
          <w:tcPr>
            <w:tcW w:w="728" w:type="dxa"/>
          </w:tcPr>
          <w:p w14:paraId="270501A1" w14:textId="77777777" w:rsidR="00E4489D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05" w:type="dxa"/>
          </w:tcPr>
          <w:p w14:paraId="061C4AE5" w14:textId="77777777" w:rsidR="00E4489D" w:rsidRPr="000742D5" w:rsidRDefault="00E4489D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من عادات خرید مرموزی دارم. </w:t>
            </w:r>
          </w:p>
        </w:tc>
        <w:tc>
          <w:tcPr>
            <w:tcW w:w="708" w:type="dxa"/>
          </w:tcPr>
          <w:p w14:paraId="0671D8A9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89177FA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FB48E94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2CCEBF06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4489D" w:rsidRPr="000742D5" w14:paraId="72B204BC" w14:textId="77777777" w:rsidTr="005E73BC">
        <w:tc>
          <w:tcPr>
            <w:tcW w:w="728" w:type="dxa"/>
          </w:tcPr>
          <w:p w14:paraId="4ABB35CF" w14:textId="77777777" w:rsidR="00E4489D" w:rsidRPr="000742D5" w:rsidRDefault="005E73BC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905" w:type="dxa"/>
          </w:tcPr>
          <w:p w14:paraId="0B0C2211" w14:textId="77777777" w:rsidR="00E4489D" w:rsidRPr="000742D5" w:rsidRDefault="00E4489D" w:rsidP="005E73BC">
            <w:pPr>
              <w:bidi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0742D5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من برای چشن ها و مراسم ها خرید می کنم. </w:t>
            </w:r>
          </w:p>
        </w:tc>
        <w:tc>
          <w:tcPr>
            <w:tcW w:w="708" w:type="dxa"/>
          </w:tcPr>
          <w:p w14:paraId="6B838DCF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0E441C6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FBC2145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</w:tcPr>
          <w:p w14:paraId="2F5533D3" w14:textId="77777777" w:rsidR="00E4489D" w:rsidRPr="000742D5" w:rsidRDefault="00E4489D" w:rsidP="00811362">
            <w:pPr>
              <w:bidi/>
              <w:jc w:val="right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5A0405F2" w14:textId="77777777" w:rsidR="00404CDA" w:rsidRPr="000742D5" w:rsidRDefault="00404CDA" w:rsidP="00B553D9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p w14:paraId="6764F6C5" w14:textId="77777777" w:rsidR="00404CDA" w:rsidRDefault="00404CDA" w:rsidP="00404CDA">
      <w:pPr>
        <w:bidi/>
        <w:jc w:val="right"/>
        <w:rPr>
          <w:rFonts w:ascii="IRANYekan" w:hAnsi="IRANYekan" w:cs="B Mitra"/>
          <w:sz w:val="28"/>
          <w:szCs w:val="28"/>
          <w:lang w:bidi="fa-IR"/>
        </w:rPr>
      </w:pPr>
    </w:p>
    <w:p w14:paraId="3BBAF41F" w14:textId="77777777" w:rsidR="000742D5" w:rsidRDefault="000742D5" w:rsidP="000742D5">
      <w:pPr>
        <w:bidi/>
        <w:jc w:val="right"/>
        <w:rPr>
          <w:rFonts w:ascii="IRANYekan" w:hAnsi="IRANYekan" w:cs="B Mitra"/>
          <w:sz w:val="28"/>
          <w:szCs w:val="28"/>
          <w:lang w:bidi="fa-IR"/>
        </w:rPr>
      </w:pPr>
    </w:p>
    <w:p w14:paraId="0E3419AA" w14:textId="77777777" w:rsidR="000742D5" w:rsidRDefault="000742D5" w:rsidP="000742D5">
      <w:pPr>
        <w:bidi/>
        <w:jc w:val="right"/>
        <w:rPr>
          <w:rFonts w:ascii="IRANYekan" w:hAnsi="IRANYekan" w:cs="B Mitra"/>
          <w:sz w:val="28"/>
          <w:szCs w:val="28"/>
          <w:lang w:bidi="fa-IR"/>
        </w:rPr>
      </w:pPr>
    </w:p>
    <w:p w14:paraId="7FC93E69" w14:textId="77777777" w:rsidR="000742D5" w:rsidRDefault="000742D5" w:rsidP="000742D5">
      <w:pPr>
        <w:bidi/>
        <w:jc w:val="right"/>
        <w:rPr>
          <w:rFonts w:ascii="IRANYekan" w:hAnsi="IRANYekan" w:cs="B Mitra"/>
          <w:sz w:val="28"/>
          <w:szCs w:val="28"/>
          <w:lang w:bidi="fa-IR"/>
        </w:rPr>
      </w:pPr>
    </w:p>
    <w:p w14:paraId="666C3010" w14:textId="77777777" w:rsidR="000742D5" w:rsidRPr="000742D5" w:rsidRDefault="000742D5" w:rsidP="000742D5">
      <w:pPr>
        <w:bidi/>
        <w:jc w:val="right"/>
        <w:rPr>
          <w:rFonts w:ascii="IRANYekan" w:hAnsi="IRANYekan" w:cs="B Mitra"/>
          <w:sz w:val="28"/>
          <w:szCs w:val="28"/>
          <w:rtl/>
          <w:lang w:bidi="fa-IR"/>
        </w:rPr>
      </w:pPr>
      <w:bookmarkStart w:id="0" w:name="_GoBack"/>
      <w:bookmarkEnd w:id="0"/>
    </w:p>
    <w:p w14:paraId="275BC5F3" w14:textId="77777777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>مقیاس رفتار خرج کردن</w:t>
      </w:r>
    </w:p>
    <w:p w14:paraId="06C5C1B7" w14:textId="77777777" w:rsidR="005E73BC" w:rsidRPr="000742D5" w:rsidRDefault="005E73BC" w:rsidP="00404CDA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در این پرسشنامه از مقیاس چهار گزینه ای</w:t>
      </w:r>
      <w:r w:rsidR="00404CDA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نوع </w:t>
      </w: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لیکرت استفاده شد</w:t>
      </w:r>
      <w:r w:rsidR="00404CDA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ه است</w:t>
      </w: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که در آن</w:t>
      </w:r>
      <w:r w:rsidR="00404CDA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:</w:t>
      </w: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</w:t>
      </w:r>
    </w:p>
    <w:p w14:paraId="6BA53310" w14:textId="77777777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4= بسیار موافقم</w:t>
      </w:r>
    </w:p>
    <w:p w14:paraId="3BA4E5BF" w14:textId="77777777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3= موافقم</w:t>
      </w:r>
    </w:p>
    <w:p w14:paraId="400EB0D2" w14:textId="77777777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2- مخالفم</w:t>
      </w:r>
    </w:p>
    <w:p w14:paraId="0EA2395D" w14:textId="77777777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1=بسیار موافقم</w:t>
      </w:r>
    </w:p>
    <w:p w14:paraId="007F6CCC" w14:textId="0EC1E5A7" w:rsidR="005E73BC" w:rsidRPr="000742D5" w:rsidRDefault="00DD205C" w:rsidP="00404CDA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 w:hint="cs"/>
          <w:b/>
          <w:bCs/>
          <w:sz w:val="28"/>
          <w:szCs w:val="28"/>
          <w:rtl/>
          <w:lang w:bidi="fa-IR"/>
        </w:rPr>
        <w:t>ابتدا نمرات را طبق مقیاس های بالا جمع کنید.</w:t>
      </w:r>
      <w:r w:rsidR="00404CDA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</w:t>
      </w:r>
      <w:r w:rsidR="005E73BC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نمره بالا در این پرسشنامه نشان دهنده این است که شخص به صورت غیر قابل کنترل و مفرط خرج می کند.</w:t>
      </w:r>
    </w:p>
    <w:p w14:paraId="337D7094" w14:textId="77777777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پایایی آزمون </w:t>
      </w:r>
    </w:p>
    <w:p w14:paraId="6E54A685" w14:textId="1554BBF0" w:rsidR="005E73BC" w:rsidRPr="000742D5" w:rsidRDefault="005E73BC" w:rsidP="005E73BC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ادورادز(1993) با انجام پژوهشی پایایی این آزمون را مناسب گزارش کرد</w:t>
      </w:r>
      <w:r w:rsidR="00404CDA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ه است</w:t>
      </w: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(آلفای کرونباخ= 87/0)</w:t>
      </w:r>
      <w:r w:rsidR="00404CDA"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.</w:t>
      </w:r>
    </w:p>
    <w:p w14:paraId="6EBA90F8" w14:textId="06586F6F" w:rsidR="00B553D9" w:rsidRPr="000742D5" w:rsidRDefault="00B553D9" w:rsidP="00B553D9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09B7BA30" w14:textId="77777777" w:rsidR="00B553D9" w:rsidRPr="000742D5" w:rsidRDefault="00B553D9" w:rsidP="00B553D9">
      <w:pPr>
        <w:bidi/>
        <w:rPr>
          <w:rFonts w:ascii="IRANYekan" w:hAnsi="IRANYekan" w:cs="B Mitra"/>
          <w:b/>
          <w:bCs/>
          <w:sz w:val="28"/>
          <w:szCs w:val="28"/>
          <w:lang w:bidi="fa-IR"/>
        </w:rPr>
      </w:pPr>
    </w:p>
    <w:p w14:paraId="40852FF8" w14:textId="77777777" w:rsidR="00B92335" w:rsidRPr="000742D5" w:rsidRDefault="00B92335" w:rsidP="00B92335">
      <w:pPr>
        <w:jc w:val="right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0742D5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منبع:</w:t>
      </w:r>
    </w:p>
    <w:p w14:paraId="508E11B0" w14:textId="77777777" w:rsidR="00B92335" w:rsidRPr="000742D5" w:rsidRDefault="00B92335" w:rsidP="00B92335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color w:val="131413"/>
          <w:sz w:val="28"/>
          <w:szCs w:val="28"/>
          <w:rtl/>
        </w:rPr>
      </w:pPr>
      <w:r w:rsidRPr="000742D5">
        <w:rPr>
          <w:rFonts w:ascii="IRANYekan" w:hAnsi="IRANYekan" w:cs="B Mitra"/>
          <w:color w:val="131413"/>
          <w:sz w:val="28"/>
          <w:szCs w:val="28"/>
        </w:rPr>
        <w:t>Hira, T. K., &amp; Mugenda, O. M. (1998). Predictors of financial satisfaction:</w:t>
      </w:r>
      <w:r w:rsidRPr="000742D5">
        <w:rPr>
          <w:rFonts w:ascii="IRANYekan" w:hAnsi="IRANYekan" w:cs="B Mitra"/>
          <w:color w:val="131413"/>
          <w:sz w:val="28"/>
          <w:szCs w:val="28"/>
          <w:rtl/>
          <w:lang w:bidi="fa-IR"/>
        </w:rPr>
        <w:t xml:space="preserve"> </w:t>
      </w:r>
      <w:r w:rsidRPr="000742D5">
        <w:rPr>
          <w:rFonts w:ascii="IRANYekan" w:hAnsi="IRANYekan" w:cs="B Mitra"/>
          <w:color w:val="131413"/>
          <w:sz w:val="28"/>
          <w:szCs w:val="28"/>
        </w:rPr>
        <w:t xml:space="preserve">Difference between retirees and </w:t>
      </w:r>
      <w:proofErr w:type="spellStart"/>
      <w:r w:rsidRPr="000742D5">
        <w:rPr>
          <w:rFonts w:ascii="IRANYekan" w:hAnsi="IRANYekan" w:cs="B Mitra"/>
          <w:color w:val="131413"/>
          <w:sz w:val="28"/>
          <w:szCs w:val="28"/>
        </w:rPr>
        <w:t>nonretirees</w:t>
      </w:r>
      <w:proofErr w:type="spellEnd"/>
      <w:r w:rsidRPr="000742D5">
        <w:rPr>
          <w:rFonts w:ascii="IRANYekan" w:hAnsi="IRANYekan" w:cs="B Mitra"/>
          <w:color w:val="131413"/>
          <w:sz w:val="28"/>
          <w:szCs w:val="28"/>
        </w:rPr>
        <w:t xml:space="preserve">. </w:t>
      </w:r>
      <w:r w:rsidRPr="000742D5">
        <w:rPr>
          <w:rFonts w:ascii="IRANYekan" w:hAnsi="IRANYekan" w:cs="B Mitra"/>
          <w:i/>
          <w:iCs/>
          <w:color w:val="131413"/>
          <w:sz w:val="28"/>
          <w:szCs w:val="28"/>
        </w:rPr>
        <w:t>Financial Counseling and</w:t>
      </w:r>
      <w:r w:rsidRPr="000742D5">
        <w:rPr>
          <w:rFonts w:ascii="IRANYekan" w:hAnsi="IRANYekan" w:cs="B Mitra"/>
          <w:color w:val="131413"/>
          <w:sz w:val="28"/>
          <w:szCs w:val="28"/>
          <w:rtl/>
          <w:lang w:bidi="fa-IR"/>
        </w:rPr>
        <w:t xml:space="preserve"> </w:t>
      </w:r>
      <w:r w:rsidRPr="000742D5">
        <w:rPr>
          <w:rFonts w:ascii="IRANYekan" w:hAnsi="IRANYekan" w:cs="B Mitra"/>
          <w:i/>
          <w:iCs/>
          <w:color w:val="131413"/>
          <w:sz w:val="28"/>
          <w:szCs w:val="28"/>
        </w:rPr>
        <w:t>Planning, 9</w:t>
      </w:r>
      <w:r w:rsidRPr="000742D5">
        <w:rPr>
          <w:rFonts w:ascii="IRANYekan" w:hAnsi="IRANYekan" w:cs="B Mitra"/>
          <w:color w:val="131413"/>
          <w:sz w:val="28"/>
          <w:szCs w:val="28"/>
        </w:rPr>
        <w:t>(2), 75</w:t>
      </w:r>
      <w:r w:rsidRPr="000742D5">
        <w:rPr>
          <w:rFonts w:ascii="Arial" w:hAnsi="Arial" w:cs="B Mitra"/>
          <w:color w:val="131413"/>
          <w:sz w:val="28"/>
          <w:szCs w:val="28"/>
        </w:rPr>
        <w:t>–</w:t>
      </w:r>
      <w:r w:rsidRPr="000742D5">
        <w:rPr>
          <w:rFonts w:ascii="IRANYekan" w:hAnsi="IRANYekan" w:cs="B Mitra"/>
          <w:color w:val="131413"/>
          <w:sz w:val="28"/>
          <w:szCs w:val="28"/>
        </w:rPr>
        <w:t>84.</w:t>
      </w:r>
    </w:p>
    <w:p w14:paraId="7549698C" w14:textId="77777777" w:rsidR="00B92335" w:rsidRPr="000742D5" w:rsidRDefault="00B92335" w:rsidP="00B92335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color w:val="131413"/>
          <w:sz w:val="28"/>
          <w:szCs w:val="28"/>
          <w:rtl/>
        </w:rPr>
      </w:pPr>
    </w:p>
    <w:p w14:paraId="1C630D2F" w14:textId="77777777" w:rsidR="00B92335" w:rsidRPr="000742D5" w:rsidRDefault="00B92335" w:rsidP="00B92335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color w:val="131413"/>
          <w:sz w:val="28"/>
          <w:szCs w:val="28"/>
          <w:rtl/>
        </w:rPr>
      </w:pPr>
      <w:r w:rsidRPr="000742D5">
        <w:rPr>
          <w:rFonts w:ascii="IRANYekan" w:hAnsi="IRANYekan" w:cs="B Mitra"/>
          <w:color w:val="131413"/>
          <w:sz w:val="28"/>
          <w:szCs w:val="28"/>
        </w:rPr>
        <w:t>Edwards, E. A. (1993). Development of a new scale for measuring compulsive</w:t>
      </w:r>
      <w:r w:rsidRPr="000742D5">
        <w:rPr>
          <w:rFonts w:ascii="IRANYekan" w:hAnsi="IRANYekan" w:cs="B Mitra"/>
          <w:color w:val="131413"/>
          <w:sz w:val="28"/>
          <w:szCs w:val="28"/>
          <w:rtl/>
          <w:lang w:bidi="fa-IR"/>
        </w:rPr>
        <w:t xml:space="preserve"> </w:t>
      </w:r>
      <w:r w:rsidRPr="000742D5">
        <w:rPr>
          <w:rFonts w:ascii="IRANYekan" w:hAnsi="IRANYekan" w:cs="B Mitra"/>
          <w:color w:val="131413"/>
          <w:sz w:val="28"/>
          <w:szCs w:val="28"/>
        </w:rPr>
        <w:t xml:space="preserve">buying behavior. </w:t>
      </w:r>
      <w:r w:rsidRPr="000742D5">
        <w:rPr>
          <w:rFonts w:ascii="IRANYekan" w:hAnsi="IRANYekan" w:cs="B Mitra"/>
          <w:i/>
          <w:iCs/>
          <w:color w:val="131413"/>
          <w:sz w:val="28"/>
          <w:szCs w:val="28"/>
        </w:rPr>
        <w:t>Financial Counseling and Planning, 4</w:t>
      </w:r>
      <w:r w:rsidRPr="000742D5">
        <w:rPr>
          <w:rFonts w:ascii="IRANYekan" w:hAnsi="IRANYekan" w:cs="B Mitra"/>
          <w:color w:val="131413"/>
          <w:sz w:val="28"/>
          <w:szCs w:val="28"/>
        </w:rPr>
        <w:t>(1), 67</w:t>
      </w:r>
      <w:r w:rsidRPr="000742D5">
        <w:rPr>
          <w:rFonts w:ascii="Arial" w:hAnsi="Arial" w:cs="B Mitra"/>
          <w:color w:val="131413"/>
          <w:sz w:val="28"/>
          <w:szCs w:val="28"/>
        </w:rPr>
        <w:t>–</w:t>
      </w:r>
      <w:r w:rsidRPr="000742D5">
        <w:rPr>
          <w:rFonts w:ascii="IRANYekan" w:hAnsi="IRANYekan" w:cs="B Mitra"/>
          <w:color w:val="131413"/>
          <w:sz w:val="28"/>
          <w:szCs w:val="28"/>
        </w:rPr>
        <w:t>84.</w:t>
      </w:r>
    </w:p>
    <w:p w14:paraId="1EFD7827" w14:textId="77777777" w:rsidR="00811362" w:rsidRPr="000742D5" w:rsidRDefault="00811362" w:rsidP="00B92335">
      <w:pPr>
        <w:bidi/>
        <w:rPr>
          <w:rFonts w:ascii="IRANYekan" w:hAnsi="IRANYekan" w:cs="B Mitra"/>
          <w:sz w:val="28"/>
          <w:szCs w:val="28"/>
          <w:lang w:bidi="fa-IR"/>
        </w:rPr>
      </w:pPr>
    </w:p>
    <w:sectPr w:rsidR="00811362" w:rsidRPr="000742D5" w:rsidSect="00B5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8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A9D02" w14:textId="77777777" w:rsidR="00F57F28" w:rsidRDefault="00F57F28" w:rsidP="00CB6AEA">
      <w:pPr>
        <w:spacing w:after="0" w:line="240" w:lineRule="auto"/>
      </w:pPr>
      <w:r>
        <w:separator/>
      </w:r>
    </w:p>
  </w:endnote>
  <w:endnote w:type="continuationSeparator" w:id="0">
    <w:p w14:paraId="5BABC4B5" w14:textId="77777777" w:rsidR="00F57F28" w:rsidRDefault="00F57F28" w:rsidP="00CB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8E2B8" w14:textId="77777777" w:rsidR="00B553D9" w:rsidRDefault="00B55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66B6C" w14:textId="77777777" w:rsidR="00B553D9" w:rsidRDefault="00B55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0659" w14:textId="77777777" w:rsidR="00B553D9" w:rsidRDefault="00B55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F04A1" w14:textId="77777777" w:rsidR="00F57F28" w:rsidRDefault="00F57F28" w:rsidP="00CB6AEA">
      <w:pPr>
        <w:spacing w:after="0" w:line="240" w:lineRule="auto"/>
      </w:pPr>
      <w:r>
        <w:separator/>
      </w:r>
    </w:p>
  </w:footnote>
  <w:footnote w:type="continuationSeparator" w:id="0">
    <w:p w14:paraId="50D373CD" w14:textId="77777777" w:rsidR="00F57F28" w:rsidRDefault="00F57F28" w:rsidP="00CB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F4421" w14:textId="49C1E72C" w:rsidR="00CB6AEA" w:rsidRDefault="00CB6A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F27C" w14:textId="2ECE4F0A" w:rsidR="00B553D9" w:rsidRDefault="00B553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56DD" w14:textId="79338D55" w:rsidR="00CB6AEA" w:rsidRDefault="00CB6A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0475A"/>
    <w:multiLevelType w:val="hybridMultilevel"/>
    <w:tmpl w:val="2ADE0846"/>
    <w:lvl w:ilvl="0" w:tplc="790C664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C6DFD"/>
    <w:multiLevelType w:val="hybridMultilevel"/>
    <w:tmpl w:val="C0C2429C"/>
    <w:lvl w:ilvl="0" w:tplc="14A43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53CB5"/>
    <w:multiLevelType w:val="hybridMultilevel"/>
    <w:tmpl w:val="45985AF6"/>
    <w:lvl w:ilvl="0" w:tplc="1B0AC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6C"/>
    <w:rsid w:val="00003A6C"/>
    <w:rsid w:val="000742D5"/>
    <w:rsid w:val="000E11FE"/>
    <w:rsid w:val="000F06C9"/>
    <w:rsid w:val="0019221F"/>
    <w:rsid w:val="001E0B01"/>
    <w:rsid w:val="003C48A3"/>
    <w:rsid w:val="00404CDA"/>
    <w:rsid w:val="004775B8"/>
    <w:rsid w:val="005275EF"/>
    <w:rsid w:val="005733E8"/>
    <w:rsid w:val="005A015E"/>
    <w:rsid w:val="005A4A17"/>
    <w:rsid w:val="005C160B"/>
    <w:rsid w:val="005E73BC"/>
    <w:rsid w:val="00811362"/>
    <w:rsid w:val="008C58C7"/>
    <w:rsid w:val="00915068"/>
    <w:rsid w:val="00AF676F"/>
    <w:rsid w:val="00B23D32"/>
    <w:rsid w:val="00B553D9"/>
    <w:rsid w:val="00B92335"/>
    <w:rsid w:val="00B9335B"/>
    <w:rsid w:val="00C30190"/>
    <w:rsid w:val="00CB6AEA"/>
    <w:rsid w:val="00DD205C"/>
    <w:rsid w:val="00DE2906"/>
    <w:rsid w:val="00E4489D"/>
    <w:rsid w:val="00ED410A"/>
    <w:rsid w:val="00F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906DC9"/>
  <w15:docId w15:val="{58C2EC45-24C5-432A-98C6-ED02B36E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6C"/>
    <w:pPr>
      <w:ind w:left="720"/>
      <w:contextualSpacing/>
    </w:pPr>
  </w:style>
  <w:style w:type="table" w:styleId="TableGrid">
    <w:name w:val="Table Grid"/>
    <w:basedOn w:val="TableNormal"/>
    <w:uiPriority w:val="59"/>
    <w:rsid w:val="0081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C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AEA"/>
  </w:style>
  <w:style w:type="paragraph" w:styleId="Footer">
    <w:name w:val="footer"/>
    <w:basedOn w:val="Normal"/>
    <w:link w:val="FooterChar"/>
    <w:uiPriority w:val="99"/>
    <w:unhideWhenUsed/>
    <w:rsid w:val="00CB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www.ravanbonyan.com</cp:keywords>
  <cp:lastModifiedBy>hamidreza</cp:lastModifiedBy>
  <cp:revision>8</cp:revision>
  <cp:lastPrinted>2021-11-03T20:29:00Z</cp:lastPrinted>
  <dcterms:created xsi:type="dcterms:W3CDTF">2019-05-03T18:00:00Z</dcterms:created>
  <dcterms:modified xsi:type="dcterms:W3CDTF">2024-04-21T06:25:00Z</dcterms:modified>
</cp:coreProperties>
</file>