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46BF" w14:textId="77777777" w:rsidR="00F77899" w:rsidRPr="0097788E" w:rsidRDefault="00F77899" w:rsidP="00E33481">
      <w:pPr>
        <w:bidi/>
        <w:spacing w:before="100" w:beforeAutospacing="1" w:after="100" w:afterAutospacing="1"/>
        <w:jc w:val="center"/>
        <w:rPr>
          <w:rFonts w:ascii="IRANYekan" w:eastAsia="Times New Roman" w:hAnsi="IRANYekan" w:cs="B Mitra"/>
          <w:sz w:val="28"/>
          <w:szCs w:val="28"/>
          <w:rtl/>
        </w:rPr>
      </w:pPr>
    </w:p>
    <w:tbl>
      <w:tblPr>
        <w:bidiVisual/>
        <w:tblW w:w="5940" w:type="dxa"/>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tblGrid>
      <w:tr w:rsidR="00442FB0" w:rsidRPr="0097788E" w14:paraId="7BA41BD6" w14:textId="77777777" w:rsidTr="00A33675">
        <w:tc>
          <w:tcPr>
            <w:tcW w:w="5940" w:type="dxa"/>
            <w:shd w:val="clear" w:color="auto" w:fill="auto"/>
            <w:vAlign w:val="center"/>
          </w:tcPr>
          <w:p w14:paraId="3532DF0F" w14:textId="77777777" w:rsidR="00E72B9C" w:rsidRPr="0097788E" w:rsidRDefault="001001E4" w:rsidP="001001E4">
            <w:pPr>
              <w:bidi/>
              <w:spacing w:after="0" w:line="240" w:lineRule="auto"/>
              <w:jc w:val="center"/>
              <w:rPr>
                <w:rFonts w:ascii="IRANYekan" w:hAnsi="IRANYekan" w:cs="B Mitra"/>
                <w:b/>
                <w:bCs/>
                <w:sz w:val="28"/>
                <w:szCs w:val="28"/>
                <w:lang w:bidi="fa-IR"/>
              </w:rPr>
            </w:pPr>
            <w:r w:rsidRPr="0097788E">
              <w:rPr>
                <w:rFonts w:ascii="IRANYekan" w:hAnsi="IRANYekan" w:cs="B Mitra"/>
                <w:b/>
                <w:bCs/>
                <w:sz w:val="28"/>
                <w:szCs w:val="28"/>
                <w:rtl/>
                <w:lang w:bidi="fa-IR"/>
              </w:rPr>
              <w:t xml:space="preserve">پرسشنامه رهبری اصیل </w:t>
            </w:r>
            <w:r w:rsidRPr="0097788E">
              <w:rPr>
                <w:rFonts w:ascii="IRANYekan" w:hAnsi="IRANYekan" w:cs="B Mitra"/>
                <w:b/>
                <w:bCs/>
                <w:color w:val="000000"/>
                <w:spacing w:val="-4"/>
                <w:sz w:val="28"/>
                <w:szCs w:val="28"/>
                <w:rtl/>
                <w:lang w:bidi="fa-IR"/>
              </w:rPr>
              <w:t>آوولیو، گاردنر و والیوم (2006)</w:t>
            </w:r>
          </w:p>
        </w:tc>
      </w:tr>
    </w:tbl>
    <w:p w14:paraId="61CCD554" w14:textId="77777777" w:rsidR="001001E4" w:rsidRPr="0097788E" w:rsidRDefault="001001E4" w:rsidP="001001E4">
      <w:pPr>
        <w:tabs>
          <w:tab w:val="right" w:pos="90"/>
        </w:tabs>
        <w:bidi/>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rPr>
        <w:t>معرفی پرسشنامه</w:t>
      </w:r>
    </w:p>
    <w:p w14:paraId="0A20E9A3" w14:textId="77777777" w:rsidR="001001E4" w:rsidRPr="0097788E" w:rsidRDefault="001001E4" w:rsidP="001001E4">
      <w:pPr>
        <w:bidi/>
        <w:jc w:val="both"/>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lang w:bidi="fa-IR"/>
        </w:rPr>
        <w:t xml:space="preserve">پرسشنامه استاندارد رهبری اصیل </w:t>
      </w:r>
      <w:r w:rsidRPr="0097788E">
        <w:rPr>
          <w:rFonts w:ascii="IRANYekan" w:hAnsi="IRANYekan" w:cs="B Mitra"/>
          <w:b/>
          <w:bCs/>
          <w:color w:val="000000" w:themeColor="text1"/>
          <w:spacing w:val="-4"/>
          <w:sz w:val="28"/>
          <w:szCs w:val="28"/>
          <w:rtl/>
          <w:lang w:bidi="fa-IR"/>
        </w:rPr>
        <w:t xml:space="preserve">آوولیو، گاردنر و والیوم (2006)  </w:t>
      </w:r>
    </w:p>
    <w:p w14:paraId="2BAFB7D5" w14:textId="77777777" w:rsidR="001001E4" w:rsidRPr="0097788E" w:rsidRDefault="001001E4" w:rsidP="001001E4">
      <w:pPr>
        <w:autoSpaceDE w:val="0"/>
        <w:autoSpaceDN w:val="0"/>
        <w:bidi/>
        <w:adjustRightInd w:val="0"/>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 xml:space="preserve">پرسشنامه رهبری اصیل، توسط </w:t>
      </w:r>
      <w:r w:rsidRPr="0097788E">
        <w:rPr>
          <w:rFonts w:ascii="IRANYekan" w:hAnsi="IRANYekan" w:cs="B Mitra"/>
          <w:color w:val="000000" w:themeColor="text1"/>
          <w:spacing w:val="-4"/>
          <w:sz w:val="28"/>
          <w:szCs w:val="28"/>
          <w:rtl/>
          <w:lang w:bidi="fa-IR"/>
        </w:rPr>
        <w:t xml:space="preserve">آوولیو، گاردنر و والیوم (2006) </w:t>
      </w:r>
      <w:r w:rsidRPr="0097788E">
        <w:rPr>
          <w:rFonts w:ascii="IRANYekan" w:hAnsi="IRANYekan" w:cs="B Mitra"/>
          <w:color w:val="000000" w:themeColor="text1"/>
          <w:sz w:val="28"/>
          <w:szCs w:val="28"/>
          <w:rtl/>
          <w:lang w:bidi="fa-IR"/>
        </w:rPr>
        <w:t xml:space="preserve">طراحی شده است. این پرسشنامه دارای 15 سوال و </w:t>
      </w:r>
      <w:r w:rsidRPr="0097788E">
        <w:rPr>
          <w:rFonts w:ascii="IRANYekan" w:hAnsi="IRANYekan" w:cs="B Mitra"/>
          <w:color w:val="000000" w:themeColor="text1"/>
          <w:spacing w:val="-4"/>
          <w:sz w:val="28"/>
          <w:szCs w:val="28"/>
          <w:rtl/>
          <w:lang w:bidi="fa-IR"/>
        </w:rPr>
        <w:t xml:space="preserve">مؤلفه های آن شامل  چهار خرده مقیاس خودآگاهی، پردازش متوازن، اخلاق مداری، شفافیت رابطه ای  می باشد. </w:t>
      </w:r>
      <w:r w:rsidRPr="0097788E">
        <w:rPr>
          <w:rFonts w:ascii="IRANYekan" w:hAnsi="IRANYekan" w:cs="B Mitra"/>
          <w:color w:val="000000" w:themeColor="text1"/>
          <w:sz w:val="28"/>
          <w:szCs w:val="28"/>
          <w:rtl/>
          <w:lang w:bidi="fa-IR"/>
        </w:rPr>
        <w:t>و بر اساس طیف پنح گزینه ای لیکرت با سوالاتی مانند (</w:t>
      </w:r>
      <w:r w:rsidRPr="0097788E">
        <w:rPr>
          <w:rFonts w:ascii="IRANYekan" w:hAnsi="IRANYekan" w:cs="B Mitra"/>
          <w:color w:val="000000" w:themeColor="text1"/>
          <w:sz w:val="28"/>
          <w:szCs w:val="28"/>
          <w:rtl/>
        </w:rPr>
        <w:t>مدیر تان در مورد موضوعات مهم به راحتی تجدید نظر می کند؟</w:t>
      </w:r>
      <w:r w:rsidRPr="0097788E">
        <w:rPr>
          <w:rFonts w:ascii="IRANYekan" w:hAnsi="IRANYekan" w:cs="B Mitra"/>
          <w:color w:val="000000" w:themeColor="text1"/>
          <w:sz w:val="28"/>
          <w:szCs w:val="28"/>
          <w:rtl/>
          <w:lang w:bidi="fa-IR"/>
        </w:rPr>
        <w:t>) به سنجش رهبری اصیل می پردازد.</w:t>
      </w:r>
    </w:p>
    <w:p w14:paraId="0F2C20E7" w14:textId="77777777" w:rsidR="001001E4" w:rsidRPr="0097788E" w:rsidRDefault="001001E4" w:rsidP="001001E4">
      <w:pPr>
        <w:pStyle w:val="Subtitle"/>
        <w:ind w:left="-52" w:right="-334"/>
        <w:jc w:val="both"/>
        <w:rPr>
          <w:rFonts w:ascii="IRANYekan" w:hAnsi="IRANYekan" w:cs="B Mitra"/>
          <w:b w:val="0"/>
          <w:bCs w:val="0"/>
          <w:color w:val="000000" w:themeColor="text1"/>
          <w:sz w:val="28"/>
          <w:szCs w:val="28"/>
          <w:rtl/>
          <w:lang w:bidi="fa-IR"/>
        </w:rPr>
      </w:pPr>
      <w:r w:rsidRPr="0097788E">
        <w:rPr>
          <w:rFonts w:ascii="IRANYekan" w:hAnsi="IRANYekan" w:cs="B Mitra"/>
          <w:b w:val="0"/>
          <w:bCs w:val="0"/>
          <w:color w:val="000000" w:themeColor="text1"/>
          <w:sz w:val="28"/>
          <w:szCs w:val="28"/>
          <w:rtl/>
          <w:lang w:bidi="fa-IR"/>
        </w:rPr>
        <w:t>تعریف عملیاتی متغیر پرسشنامه</w:t>
      </w:r>
    </w:p>
    <w:p w14:paraId="2AF6EC13" w14:textId="77777777" w:rsidR="001001E4" w:rsidRPr="0097788E" w:rsidRDefault="001001E4" w:rsidP="001001E4">
      <w:pPr>
        <w:bidi/>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val="x-none" w:eastAsia="x-none" w:bidi="fa-IR"/>
        </w:rPr>
        <w:t xml:space="preserve">در این تحقیق منظور از </w:t>
      </w:r>
      <w:r w:rsidRPr="0097788E">
        <w:rPr>
          <w:rFonts w:ascii="IRANYekan" w:hAnsi="IRANYekan" w:cs="B Mitra"/>
          <w:color w:val="000000" w:themeColor="text1"/>
          <w:sz w:val="28"/>
          <w:szCs w:val="28"/>
          <w:rtl/>
          <w:lang w:bidi="fa-IR"/>
        </w:rPr>
        <w:t>رهبری اصیل</w:t>
      </w:r>
      <w:r w:rsidRPr="0097788E">
        <w:rPr>
          <w:rFonts w:ascii="IRANYekan" w:hAnsi="IRANYekan" w:cs="B Mitra"/>
          <w:color w:val="000000" w:themeColor="text1"/>
          <w:sz w:val="28"/>
          <w:szCs w:val="28"/>
          <w:rtl/>
          <w:lang w:val="x-none" w:eastAsia="x-none" w:bidi="fa-IR"/>
        </w:rPr>
        <w:t xml:space="preserve"> نمره ای ا</w:t>
      </w:r>
      <w:r w:rsidRPr="0097788E">
        <w:rPr>
          <w:rFonts w:ascii="IRANYekan" w:hAnsi="IRANYekan" w:cs="B Mitra"/>
          <w:color w:val="000000" w:themeColor="text1"/>
          <w:sz w:val="28"/>
          <w:szCs w:val="28"/>
          <w:rtl/>
          <w:lang w:bidi="fa-IR"/>
        </w:rPr>
        <w:t>ست که پاسخ دهندگان به سوالات 15 گویه ای پرسشنامه رهبری اصیل می دهند.</w:t>
      </w:r>
    </w:p>
    <w:p w14:paraId="5DCB6A8B" w14:textId="77777777" w:rsidR="001001E4" w:rsidRPr="0097788E" w:rsidRDefault="001001E4" w:rsidP="001001E4">
      <w:pPr>
        <w:bidi/>
        <w:rPr>
          <w:rFonts w:ascii="IRANYekan" w:hAnsi="IRANYekan" w:cs="B Mitra"/>
          <w:color w:val="000000" w:themeColor="text1"/>
          <w:sz w:val="28"/>
          <w:szCs w:val="28"/>
          <w:rtl/>
          <w:lang w:bidi="fa-IR"/>
        </w:rPr>
      </w:pPr>
      <w:r w:rsidRPr="0097788E">
        <w:rPr>
          <w:rFonts w:ascii="IRANYekan" w:hAnsi="IRANYekan" w:cs="B Mitra"/>
          <w:b/>
          <w:bCs/>
          <w:color w:val="000000" w:themeColor="text1"/>
          <w:sz w:val="28"/>
          <w:szCs w:val="28"/>
          <w:rtl/>
        </w:rPr>
        <w:t>مولفه های پرسشنامه و پرسشنامه</w:t>
      </w:r>
      <w:r w:rsidRPr="0097788E">
        <w:rPr>
          <w:rFonts w:ascii="IRANYekan" w:hAnsi="IRANYekan" w:cs="B Mitra"/>
          <w:color w:val="000000" w:themeColor="text1"/>
          <w:sz w:val="28"/>
          <w:szCs w:val="28"/>
          <w:rtl/>
          <w:lang w:bidi="fa-IR"/>
        </w:rPr>
        <w:t xml:space="preserve"> </w:t>
      </w:r>
    </w:p>
    <w:p w14:paraId="5FC347F0" w14:textId="77777777" w:rsidR="001001E4" w:rsidRPr="0097788E" w:rsidRDefault="001001E4" w:rsidP="001001E4">
      <w:pPr>
        <w:bidi/>
        <w:spacing w:line="288" w:lineRule="auto"/>
        <w:jc w:val="center"/>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rPr>
        <w:t xml:space="preserve">توزيع سوالات </w:t>
      </w:r>
      <w:r w:rsidRPr="0097788E">
        <w:rPr>
          <w:rFonts w:ascii="IRANYekan" w:hAnsi="IRANYekan" w:cs="B Mitra"/>
          <w:b/>
          <w:bCs/>
          <w:color w:val="000000" w:themeColor="text1"/>
          <w:sz w:val="28"/>
          <w:szCs w:val="28"/>
          <w:rtl/>
          <w:lang w:bidi="fa-IR"/>
        </w:rPr>
        <w:t>پرسشنامه رهبری اصیل</w:t>
      </w:r>
    </w:p>
    <w:tbl>
      <w:tblPr>
        <w:bidiVisual/>
        <w:tblW w:w="6101"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2396"/>
        <w:gridCol w:w="1275"/>
        <w:gridCol w:w="2430"/>
      </w:tblGrid>
      <w:tr w:rsidR="001001E4" w:rsidRPr="0097788E" w14:paraId="44CA6024" w14:textId="77777777" w:rsidTr="001E14FA">
        <w:trPr>
          <w:jc w:val="center"/>
        </w:trPr>
        <w:tc>
          <w:tcPr>
            <w:tcW w:w="2396" w:type="dxa"/>
            <w:shd w:val="clear" w:color="auto" w:fill="auto"/>
          </w:tcPr>
          <w:p w14:paraId="61AB9C2D" w14:textId="77777777" w:rsidR="001001E4" w:rsidRPr="0097788E" w:rsidRDefault="001001E4" w:rsidP="001001E4">
            <w:pPr>
              <w:bidi/>
              <w:jc w:val="both"/>
              <w:rPr>
                <w:rFonts w:ascii="IRANYekan" w:hAnsi="IRANYekan" w:cs="B Mitra"/>
                <w:color w:val="000000" w:themeColor="text1"/>
                <w:sz w:val="28"/>
                <w:szCs w:val="28"/>
                <w:rtl/>
              </w:rPr>
            </w:pPr>
            <w:r w:rsidRPr="0097788E">
              <w:rPr>
                <w:rFonts w:ascii="IRANYekan" w:hAnsi="IRANYekan" w:cs="B Mitra"/>
                <w:color w:val="000000" w:themeColor="text1"/>
                <w:sz w:val="28"/>
                <w:szCs w:val="28"/>
                <w:rtl/>
              </w:rPr>
              <w:t>رهبری اصیل</w:t>
            </w:r>
          </w:p>
        </w:tc>
        <w:tc>
          <w:tcPr>
            <w:tcW w:w="1275" w:type="dxa"/>
            <w:shd w:val="clear" w:color="auto" w:fill="auto"/>
          </w:tcPr>
          <w:p w14:paraId="0F9349F6"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تعداد سوالها</w:t>
            </w:r>
          </w:p>
        </w:tc>
        <w:tc>
          <w:tcPr>
            <w:tcW w:w="2430" w:type="dxa"/>
            <w:shd w:val="clear" w:color="auto" w:fill="auto"/>
          </w:tcPr>
          <w:p w14:paraId="20890D27"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شماره سوالها</w:t>
            </w:r>
          </w:p>
        </w:tc>
      </w:tr>
      <w:tr w:rsidR="001001E4" w:rsidRPr="0097788E" w14:paraId="0AC97CD4" w14:textId="77777777" w:rsidTr="001E14FA">
        <w:trPr>
          <w:jc w:val="center"/>
        </w:trPr>
        <w:tc>
          <w:tcPr>
            <w:tcW w:w="2396" w:type="dxa"/>
            <w:tcBorders>
              <w:top w:val="single" w:sz="8" w:space="0" w:color="000000"/>
              <w:bottom w:val="nil"/>
            </w:tcBorders>
            <w:shd w:val="clear" w:color="auto" w:fill="FFFFFF"/>
          </w:tcPr>
          <w:p w14:paraId="22D73027" w14:textId="77777777" w:rsidR="001001E4" w:rsidRPr="0097788E" w:rsidRDefault="001001E4" w:rsidP="001001E4">
            <w:pPr>
              <w:bidi/>
              <w:jc w:val="both"/>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خودآگاهی</w:t>
            </w:r>
          </w:p>
        </w:tc>
        <w:tc>
          <w:tcPr>
            <w:tcW w:w="1275" w:type="dxa"/>
            <w:tcBorders>
              <w:top w:val="single" w:sz="8" w:space="0" w:color="000000"/>
            </w:tcBorders>
            <w:shd w:val="clear" w:color="auto" w:fill="FFFFFF"/>
          </w:tcPr>
          <w:p w14:paraId="345F114D"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4</w:t>
            </w:r>
          </w:p>
        </w:tc>
        <w:tc>
          <w:tcPr>
            <w:tcW w:w="2430" w:type="dxa"/>
            <w:tcBorders>
              <w:top w:val="single" w:sz="8" w:space="0" w:color="000000"/>
              <w:bottom w:val="nil"/>
            </w:tcBorders>
            <w:shd w:val="clear" w:color="auto" w:fill="FFFFFF"/>
          </w:tcPr>
          <w:p w14:paraId="3E27753D"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1-4</w:t>
            </w:r>
          </w:p>
        </w:tc>
      </w:tr>
      <w:tr w:rsidR="001001E4" w:rsidRPr="0097788E" w14:paraId="20B59800" w14:textId="77777777" w:rsidTr="001E14FA">
        <w:trPr>
          <w:jc w:val="center"/>
        </w:trPr>
        <w:tc>
          <w:tcPr>
            <w:tcW w:w="2396" w:type="dxa"/>
            <w:tcBorders>
              <w:top w:val="nil"/>
              <w:bottom w:val="nil"/>
            </w:tcBorders>
            <w:shd w:val="clear" w:color="auto" w:fill="FFFFFF"/>
          </w:tcPr>
          <w:p w14:paraId="6EC6986B" w14:textId="77777777" w:rsidR="001001E4" w:rsidRPr="0097788E" w:rsidRDefault="001001E4" w:rsidP="001001E4">
            <w:pPr>
              <w:bidi/>
              <w:jc w:val="both"/>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پردازش متوازن</w:t>
            </w:r>
          </w:p>
        </w:tc>
        <w:tc>
          <w:tcPr>
            <w:tcW w:w="1275" w:type="dxa"/>
            <w:tcBorders>
              <w:top w:val="nil"/>
            </w:tcBorders>
            <w:shd w:val="clear" w:color="auto" w:fill="FFFFFF"/>
          </w:tcPr>
          <w:p w14:paraId="53D2450B"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3</w:t>
            </w:r>
          </w:p>
        </w:tc>
        <w:tc>
          <w:tcPr>
            <w:tcW w:w="2430" w:type="dxa"/>
            <w:tcBorders>
              <w:top w:val="nil"/>
              <w:bottom w:val="nil"/>
            </w:tcBorders>
            <w:shd w:val="clear" w:color="auto" w:fill="FFFFFF"/>
          </w:tcPr>
          <w:p w14:paraId="44AFA0B8" w14:textId="77777777" w:rsidR="001001E4" w:rsidRPr="0097788E" w:rsidRDefault="001001E4" w:rsidP="001001E4">
            <w:pPr>
              <w:pStyle w:val="ListParagraph"/>
              <w:widowControl w:val="0"/>
              <w:bidi/>
              <w:spacing w:after="0" w:line="240" w:lineRule="auto"/>
              <w:ind w:left="49"/>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5-7</w:t>
            </w:r>
          </w:p>
        </w:tc>
      </w:tr>
      <w:tr w:rsidR="001001E4" w:rsidRPr="0097788E" w14:paraId="1E659B5D" w14:textId="77777777" w:rsidTr="001E14FA">
        <w:trPr>
          <w:jc w:val="center"/>
        </w:trPr>
        <w:tc>
          <w:tcPr>
            <w:tcW w:w="2396" w:type="dxa"/>
            <w:tcBorders>
              <w:top w:val="nil"/>
              <w:bottom w:val="nil"/>
            </w:tcBorders>
            <w:shd w:val="clear" w:color="auto" w:fill="FFFFFF"/>
          </w:tcPr>
          <w:p w14:paraId="7194F3B7" w14:textId="77777777" w:rsidR="001001E4" w:rsidRPr="0097788E" w:rsidRDefault="001001E4" w:rsidP="001001E4">
            <w:pPr>
              <w:bidi/>
              <w:jc w:val="both"/>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اخلاق‌مداری</w:t>
            </w:r>
          </w:p>
        </w:tc>
        <w:tc>
          <w:tcPr>
            <w:tcW w:w="1275" w:type="dxa"/>
            <w:tcBorders>
              <w:top w:val="nil"/>
              <w:bottom w:val="nil"/>
            </w:tcBorders>
            <w:shd w:val="clear" w:color="auto" w:fill="FFFFFF"/>
          </w:tcPr>
          <w:p w14:paraId="7A56AAC3"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4</w:t>
            </w:r>
          </w:p>
        </w:tc>
        <w:tc>
          <w:tcPr>
            <w:tcW w:w="2430" w:type="dxa"/>
            <w:tcBorders>
              <w:top w:val="nil"/>
              <w:bottom w:val="nil"/>
            </w:tcBorders>
            <w:shd w:val="clear" w:color="auto" w:fill="FFFFFF"/>
          </w:tcPr>
          <w:p w14:paraId="69E201A2" w14:textId="77777777" w:rsidR="001001E4" w:rsidRPr="0097788E" w:rsidRDefault="001001E4" w:rsidP="001001E4">
            <w:pPr>
              <w:pStyle w:val="ListParagraph"/>
              <w:widowControl w:val="0"/>
              <w:bidi/>
              <w:spacing w:after="0" w:line="240" w:lineRule="auto"/>
              <w:ind w:left="0"/>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8-11</w:t>
            </w:r>
          </w:p>
        </w:tc>
      </w:tr>
      <w:tr w:rsidR="001001E4" w:rsidRPr="0097788E" w14:paraId="2E2F4953" w14:textId="77777777" w:rsidTr="001E14FA">
        <w:trPr>
          <w:jc w:val="center"/>
        </w:trPr>
        <w:tc>
          <w:tcPr>
            <w:tcW w:w="2396" w:type="dxa"/>
            <w:tcBorders>
              <w:top w:val="nil"/>
              <w:bottom w:val="single" w:sz="4" w:space="0" w:color="auto"/>
            </w:tcBorders>
            <w:shd w:val="clear" w:color="auto" w:fill="FFFFFF"/>
          </w:tcPr>
          <w:p w14:paraId="3B060DC3" w14:textId="77777777" w:rsidR="001001E4" w:rsidRPr="0097788E" w:rsidRDefault="001001E4" w:rsidP="001001E4">
            <w:pPr>
              <w:bidi/>
              <w:jc w:val="both"/>
              <w:rPr>
                <w:rFonts w:ascii="IRANYekan" w:hAnsi="IRANYekan" w:cs="B Mitra"/>
                <w:color w:val="000000" w:themeColor="text1"/>
                <w:spacing w:val="-4"/>
                <w:sz w:val="28"/>
                <w:szCs w:val="28"/>
                <w:rtl/>
                <w:lang w:bidi="fa-IR"/>
              </w:rPr>
            </w:pPr>
            <w:r w:rsidRPr="0097788E">
              <w:rPr>
                <w:rFonts w:ascii="IRANYekan" w:hAnsi="IRANYekan" w:cs="B Mitra"/>
                <w:color w:val="000000" w:themeColor="text1"/>
                <w:spacing w:val="-4"/>
                <w:sz w:val="28"/>
                <w:szCs w:val="28"/>
                <w:rtl/>
                <w:lang w:bidi="fa-IR"/>
              </w:rPr>
              <w:t>شفافیت رابطه‌ای</w:t>
            </w:r>
          </w:p>
        </w:tc>
        <w:tc>
          <w:tcPr>
            <w:tcW w:w="1275" w:type="dxa"/>
            <w:tcBorders>
              <w:top w:val="nil"/>
              <w:bottom w:val="single" w:sz="4" w:space="0" w:color="auto"/>
            </w:tcBorders>
            <w:shd w:val="clear" w:color="auto" w:fill="FFFFFF"/>
          </w:tcPr>
          <w:p w14:paraId="724AB68C" w14:textId="77777777" w:rsidR="001001E4" w:rsidRPr="0097788E" w:rsidRDefault="001001E4" w:rsidP="001001E4">
            <w:pPr>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4</w:t>
            </w:r>
          </w:p>
        </w:tc>
        <w:tc>
          <w:tcPr>
            <w:tcW w:w="2430" w:type="dxa"/>
            <w:tcBorders>
              <w:top w:val="nil"/>
              <w:bottom w:val="single" w:sz="4" w:space="0" w:color="auto"/>
            </w:tcBorders>
            <w:shd w:val="clear" w:color="auto" w:fill="FFFFFF"/>
          </w:tcPr>
          <w:p w14:paraId="374A085B" w14:textId="77777777" w:rsidR="001001E4" w:rsidRPr="0097788E" w:rsidRDefault="001001E4" w:rsidP="001001E4">
            <w:pPr>
              <w:pStyle w:val="ListParagraph"/>
              <w:widowControl w:val="0"/>
              <w:bidi/>
              <w:spacing w:after="0" w:line="240" w:lineRule="auto"/>
              <w:ind w:left="0"/>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12-15</w:t>
            </w:r>
          </w:p>
        </w:tc>
      </w:tr>
    </w:tbl>
    <w:p w14:paraId="671CCCD1" w14:textId="77777777" w:rsidR="001001E4" w:rsidRDefault="001001E4" w:rsidP="001001E4">
      <w:pPr>
        <w:bidi/>
        <w:rPr>
          <w:rFonts w:ascii="IRANYekan" w:hAnsi="IRANYekan" w:cs="B Mitra"/>
          <w:color w:val="000000" w:themeColor="text1"/>
          <w:sz w:val="28"/>
          <w:szCs w:val="28"/>
          <w:lang w:bidi="fa-IR"/>
        </w:rPr>
      </w:pPr>
    </w:p>
    <w:p w14:paraId="4E61E90B" w14:textId="77777777" w:rsidR="0097788E" w:rsidRPr="0097788E" w:rsidRDefault="0097788E" w:rsidP="0097788E">
      <w:pPr>
        <w:bidi/>
        <w:rPr>
          <w:rFonts w:ascii="IRANYekan" w:hAnsi="IRANYekan" w:cs="B Mitra"/>
          <w:vanish/>
          <w:color w:val="000000" w:themeColor="text1"/>
          <w:sz w:val="28"/>
          <w:szCs w:val="28"/>
          <w:lang w:bidi="fa-IR"/>
        </w:rPr>
      </w:pPr>
    </w:p>
    <w:p w14:paraId="56EA5BB2" w14:textId="77777777" w:rsidR="001001E4" w:rsidRPr="0097788E" w:rsidRDefault="001001E4" w:rsidP="001001E4">
      <w:pPr>
        <w:tabs>
          <w:tab w:val="left" w:pos="6322"/>
        </w:tabs>
        <w:bidi/>
        <w:rPr>
          <w:rFonts w:ascii="IRANYekan" w:hAnsi="IRANYekan" w:cs="B Mitra"/>
          <w:color w:val="000000" w:themeColor="text1"/>
          <w:sz w:val="28"/>
          <w:szCs w:val="28"/>
          <w:lang w:bidi="fa-I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55"/>
        <w:gridCol w:w="1021"/>
        <w:gridCol w:w="783"/>
        <w:gridCol w:w="682"/>
        <w:gridCol w:w="5670"/>
      </w:tblGrid>
      <w:tr w:rsidR="001001E4" w:rsidRPr="0097788E" w14:paraId="158A2158" w14:textId="77777777" w:rsidTr="001001E4">
        <w:trPr>
          <w:trHeight w:val="371"/>
          <w:tblHeader/>
        </w:trPr>
        <w:tc>
          <w:tcPr>
            <w:tcW w:w="687" w:type="dxa"/>
            <w:shd w:val="clear" w:color="auto" w:fill="auto"/>
          </w:tcPr>
          <w:p w14:paraId="77CC9979" w14:textId="77777777" w:rsidR="001001E4" w:rsidRPr="0097788E" w:rsidRDefault="001001E4" w:rsidP="001001E4">
            <w:pPr>
              <w:bidi/>
              <w:spacing w:after="0" w:line="240" w:lineRule="auto"/>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lastRenderedPageBreak/>
              <w:t>خیلی کم</w:t>
            </w:r>
          </w:p>
        </w:tc>
        <w:tc>
          <w:tcPr>
            <w:tcW w:w="655" w:type="dxa"/>
            <w:shd w:val="clear" w:color="auto" w:fill="auto"/>
          </w:tcPr>
          <w:p w14:paraId="7F28A0AD" w14:textId="77777777" w:rsidR="001001E4" w:rsidRPr="0097788E" w:rsidRDefault="001001E4" w:rsidP="001001E4">
            <w:pPr>
              <w:bidi/>
              <w:spacing w:after="0" w:line="240" w:lineRule="auto"/>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کم</w:t>
            </w:r>
          </w:p>
        </w:tc>
        <w:tc>
          <w:tcPr>
            <w:tcW w:w="1021" w:type="dxa"/>
            <w:shd w:val="clear" w:color="auto" w:fill="auto"/>
          </w:tcPr>
          <w:p w14:paraId="54A91870" w14:textId="77777777" w:rsidR="001001E4" w:rsidRPr="0097788E" w:rsidRDefault="001001E4" w:rsidP="001001E4">
            <w:pPr>
              <w:bidi/>
              <w:spacing w:after="0" w:line="240" w:lineRule="auto"/>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تاحدودی</w:t>
            </w:r>
          </w:p>
        </w:tc>
        <w:tc>
          <w:tcPr>
            <w:tcW w:w="783" w:type="dxa"/>
            <w:shd w:val="clear" w:color="auto" w:fill="auto"/>
          </w:tcPr>
          <w:p w14:paraId="761B69CF" w14:textId="77777777" w:rsidR="001001E4" w:rsidRPr="0097788E" w:rsidRDefault="001001E4" w:rsidP="001001E4">
            <w:pPr>
              <w:bidi/>
              <w:spacing w:after="0" w:line="240" w:lineRule="auto"/>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زیاد</w:t>
            </w:r>
          </w:p>
        </w:tc>
        <w:tc>
          <w:tcPr>
            <w:tcW w:w="682" w:type="dxa"/>
            <w:shd w:val="clear" w:color="auto" w:fill="auto"/>
          </w:tcPr>
          <w:p w14:paraId="14B72456" w14:textId="77777777" w:rsidR="001001E4" w:rsidRPr="0097788E" w:rsidRDefault="001001E4" w:rsidP="001001E4">
            <w:pPr>
              <w:bidi/>
              <w:spacing w:after="0" w:line="240" w:lineRule="auto"/>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خیلی زیاد</w:t>
            </w:r>
          </w:p>
        </w:tc>
        <w:tc>
          <w:tcPr>
            <w:tcW w:w="5670" w:type="dxa"/>
            <w:shd w:val="clear" w:color="auto" w:fill="auto"/>
          </w:tcPr>
          <w:p w14:paraId="50F9ADB7" w14:textId="77777777" w:rsidR="001001E4" w:rsidRPr="0097788E" w:rsidRDefault="001001E4" w:rsidP="001001E4">
            <w:pPr>
              <w:bidi/>
              <w:spacing w:after="0" w:line="240" w:lineRule="auto"/>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سوالات</w:t>
            </w:r>
          </w:p>
        </w:tc>
      </w:tr>
      <w:tr w:rsidR="001001E4" w:rsidRPr="0097788E" w14:paraId="73964A0E" w14:textId="77777777" w:rsidTr="001E14FA">
        <w:trPr>
          <w:trHeight w:val="375"/>
        </w:trPr>
        <w:tc>
          <w:tcPr>
            <w:tcW w:w="687" w:type="dxa"/>
            <w:shd w:val="clear" w:color="auto" w:fill="auto"/>
          </w:tcPr>
          <w:p w14:paraId="6F2DFAF7"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5201D94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2BFA5DA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3EE8959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7BC03A64"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188CFB6D" w14:textId="77777777" w:rsidR="001001E4" w:rsidRPr="0097788E" w:rsidRDefault="001001E4" w:rsidP="001001E4">
            <w:pPr>
              <w:pStyle w:val="ListParagraph"/>
              <w:bidi/>
              <w:spacing w:after="0" w:line="240" w:lineRule="auto"/>
              <w:ind w:left="0"/>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1) (مدیر تان) در مورد موضوعات مهم به راحتی تجدید نظر می کند؟ </w:t>
            </w:r>
          </w:p>
        </w:tc>
      </w:tr>
      <w:tr w:rsidR="001001E4" w:rsidRPr="0097788E" w14:paraId="348F4753" w14:textId="77777777" w:rsidTr="001E14FA">
        <w:tc>
          <w:tcPr>
            <w:tcW w:w="687" w:type="dxa"/>
            <w:shd w:val="clear" w:color="auto" w:fill="auto"/>
          </w:tcPr>
          <w:p w14:paraId="67A3E389"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155CE0B4"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27251C61"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55BE778C"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06FD2C8D"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39A2C5E9"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2) نحوه تاثیر پیامدهای یک رفتار مدیرتان برروی دیگران چگونه است؟   </w:t>
            </w:r>
          </w:p>
        </w:tc>
      </w:tr>
      <w:tr w:rsidR="001001E4" w:rsidRPr="0097788E" w14:paraId="1480CA1D" w14:textId="77777777" w:rsidTr="001E14FA">
        <w:tc>
          <w:tcPr>
            <w:tcW w:w="687" w:type="dxa"/>
            <w:shd w:val="clear" w:color="auto" w:fill="auto"/>
          </w:tcPr>
          <w:p w14:paraId="77B00029"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360309E6"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2D9F90B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5D7EFC31"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6B9DC37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1E61442A"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3) چگونگی توصیف کردن صحیح نگاه دیگران به مدیر ؟ </w:t>
            </w:r>
          </w:p>
        </w:tc>
      </w:tr>
      <w:tr w:rsidR="001001E4" w:rsidRPr="0097788E" w14:paraId="230804BB" w14:textId="77777777" w:rsidTr="001E14FA">
        <w:trPr>
          <w:trHeight w:val="304"/>
        </w:trPr>
        <w:tc>
          <w:tcPr>
            <w:tcW w:w="687" w:type="dxa"/>
            <w:shd w:val="clear" w:color="auto" w:fill="auto"/>
          </w:tcPr>
          <w:p w14:paraId="2BD67F9F"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5EEABC5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6E495888"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0ED65950"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502D07EF"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6A964CAA"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4) چگونگی حمایت کردن از بازخوردها (ازدید مدیر) برای بهبود تعامل بادیگران ؟ </w:t>
            </w:r>
          </w:p>
        </w:tc>
      </w:tr>
      <w:tr w:rsidR="001001E4" w:rsidRPr="0097788E" w14:paraId="3356A0FA" w14:textId="77777777" w:rsidTr="001E14FA">
        <w:tc>
          <w:tcPr>
            <w:tcW w:w="687" w:type="dxa"/>
            <w:shd w:val="clear" w:color="auto" w:fill="auto"/>
          </w:tcPr>
          <w:p w14:paraId="05AA2DCA"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6CAB462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01AFCAC6"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5002B7D0"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1352950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622B5487"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5) میزان گوش دادن با دقت مدیر به دیدگاه های مختلف؟ </w:t>
            </w:r>
          </w:p>
        </w:tc>
      </w:tr>
      <w:tr w:rsidR="001001E4" w:rsidRPr="0097788E" w14:paraId="051BD389" w14:textId="77777777" w:rsidTr="001E14FA">
        <w:tc>
          <w:tcPr>
            <w:tcW w:w="687" w:type="dxa"/>
            <w:shd w:val="clear" w:color="auto" w:fill="auto"/>
          </w:tcPr>
          <w:p w14:paraId="1D6A59CF"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14041C84"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7CC69DE9"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6AA4E90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538DB03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7DAD86DD"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6) میزان چالش برانگیز بودن دیدگاه ها ونظرات مدیر؟ </w:t>
            </w:r>
          </w:p>
        </w:tc>
      </w:tr>
      <w:tr w:rsidR="001001E4" w:rsidRPr="0097788E" w14:paraId="27ABA575" w14:textId="77777777" w:rsidTr="001E14FA">
        <w:tc>
          <w:tcPr>
            <w:tcW w:w="687" w:type="dxa"/>
            <w:shd w:val="clear" w:color="auto" w:fill="auto"/>
          </w:tcPr>
          <w:p w14:paraId="178EDD01"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5EC1259C"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32CCBEF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73C7F0A2"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5867794D"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14A561F5"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7) میزان تحلیل اطلاعات مدیرتان باتصمیم مرتبط ؟ </w:t>
            </w:r>
          </w:p>
        </w:tc>
      </w:tr>
      <w:tr w:rsidR="001001E4" w:rsidRPr="0097788E" w14:paraId="2A1AA197" w14:textId="77777777" w:rsidTr="001E14FA">
        <w:tc>
          <w:tcPr>
            <w:tcW w:w="687" w:type="dxa"/>
            <w:shd w:val="clear" w:color="auto" w:fill="auto"/>
          </w:tcPr>
          <w:p w14:paraId="7EF74ED8"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7098B066"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2CB423A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15C98FF9"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70A4FB0D"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04401963"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8) میزان تصمیم گیری مدیر براساس ارزش های بنیادین ؟ </w:t>
            </w:r>
          </w:p>
        </w:tc>
      </w:tr>
      <w:tr w:rsidR="001001E4" w:rsidRPr="0097788E" w14:paraId="27166A73" w14:textId="77777777" w:rsidTr="001E14FA">
        <w:tc>
          <w:tcPr>
            <w:tcW w:w="687" w:type="dxa"/>
            <w:shd w:val="clear" w:color="auto" w:fill="auto"/>
          </w:tcPr>
          <w:p w14:paraId="5AB5E14A"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0E90C002"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6222C452"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6AD27572"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26F099B1"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7744D7C4"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9) میزان سازگاری گفتار و عمل ایشان چگونه است؟ </w:t>
            </w:r>
          </w:p>
        </w:tc>
      </w:tr>
      <w:tr w:rsidR="001001E4" w:rsidRPr="0097788E" w14:paraId="5CACEFC6" w14:textId="77777777" w:rsidTr="001E14FA">
        <w:tc>
          <w:tcPr>
            <w:tcW w:w="687" w:type="dxa"/>
            <w:shd w:val="clear" w:color="auto" w:fill="auto"/>
          </w:tcPr>
          <w:p w14:paraId="21FE7527"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39E11590"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0B04F83A"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58B3846A"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79EBAAF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610A2150"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10) میزان عمل کردن براساس استانداردهای  اخلاقی  چقدراست؟</w:t>
            </w:r>
          </w:p>
        </w:tc>
      </w:tr>
      <w:tr w:rsidR="001001E4" w:rsidRPr="0097788E" w14:paraId="5569F71E" w14:textId="77777777" w:rsidTr="001E14FA">
        <w:tc>
          <w:tcPr>
            <w:tcW w:w="687" w:type="dxa"/>
            <w:shd w:val="clear" w:color="auto" w:fill="auto"/>
          </w:tcPr>
          <w:p w14:paraId="7177667A"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0CA3579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7163629D"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0CCB146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65DB68F2"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2D55F377"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11) چگونگی تشویق دیگران به تصمیمات مبتنی برارزش های اخلاقی؟ </w:t>
            </w:r>
          </w:p>
        </w:tc>
      </w:tr>
      <w:tr w:rsidR="001001E4" w:rsidRPr="0097788E" w14:paraId="146C5FCF" w14:textId="77777777" w:rsidTr="001E14FA">
        <w:tc>
          <w:tcPr>
            <w:tcW w:w="687" w:type="dxa"/>
            <w:shd w:val="clear" w:color="auto" w:fill="auto"/>
          </w:tcPr>
          <w:p w14:paraId="5D3A2066"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19F9D57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207F7CC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55E3388F"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08FDA45D"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0597322B"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12) چگونگی بیان کردن منظور خودر ا به صورت دقیق و روشن؟ </w:t>
            </w:r>
          </w:p>
        </w:tc>
      </w:tr>
      <w:tr w:rsidR="001001E4" w:rsidRPr="0097788E" w14:paraId="6365E341" w14:textId="77777777" w:rsidTr="001E14FA">
        <w:tc>
          <w:tcPr>
            <w:tcW w:w="687" w:type="dxa"/>
            <w:shd w:val="clear" w:color="auto" w:fill="auto"/>
          </w:tcPr>
          <w:p w14:paraId="1CA446E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65415A1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172B2C4F"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6E4F8C64"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7CC9D348"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65BB7434"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13) میزان پذیرش اشتباهات خود (مدیر تان) ؟</w:t>
            </w:r>
          </w:p>
        </w:tc>
      </w:tr>
      <w:tr w:rsidR="001001E4" w:rsidRPr="0097788E" w14:paraId="0D0118EF" w14:textId="77777777" w:rsidTr="001E14FA">
        <w:tc>
          <w:tcPr>
            <w:tcW w:w="687" w:type="dxa"/>
            <w:shd w:val="clear" w:color="auto" w:fill="auto"/>
          </w:tcPr>
          <w:p w14:paraId="56CC11D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6DD4A3FE"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11A42709"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617A3D23"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298862C0"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70411CF7"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 xml:space="preserve">14)چگونگی بیان حقایق دشوار توسط مدیر؟ </w:t>
            </w:r>
          </w:p>
        </w:tc>
      </w:tr>
      <w:tr w:rsidR="001001E4" w:rsidRPr="0097788E" w14:paraId="10C92C5C" w14:textId="77777777" w:rsidTr="001E14FA">
        <w:tc>
          <w:tcPr>
            <w:tcW w:w="687" w:type="dxa"/>
            <w:shd w:val="clear" w:color="auto" w:fill="auto"/>
          </w:tcPr>
          <w:p w14:paraId="7E263D32"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55" w:type="dxa"/>
            <w:shd w:val="clear" w:color="auto" w:fill="auto"/>
          </w:tcPr>
          <w:p w14:paraId="1C06A618"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1021" w:type="dxa"/>
            <w:shd w:val="clear" w:color="auto" w:fill="auto"/>
          </w:tcPr>
          <w:p w14:paraId="461EB52B"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783" w:type="dxa"/>
            <w:shd w:val="clear" w:color="auto" w:fill="auto"/>
          </w:tcPr>
          <w:p w14:paraId="23191348"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682" w:type="dxa"/>
            <w:shd w:val="clear" w:color="auto" w:fill="auto"/>
          </w:tcPr>
          <w:p w14:paraId="140570C6" w14:textId="77777777" w:rsidR="001001E4" w:rsidRPr="0097788E" w:rsidRDefault="001001E4" w:rsidP="001001E4">
            <w:pPr>
              <w:bidi/>
              <w:spacing w:after="0" w:line="240" w:lineRule="auto"/>
              <w:jc w:val="right"/>
              <w:rPr>
                <w:rFonts w:ascii="IRANYekan" w:hAnsi="IRANYekan" w:cs="B Mitra"/>
                <w:color w:val="000000" w:themeColor="text1"/>
                <w:sz w:val="28"/>
                <w:szCs w:val="28"/>
              </w:rPr>
            </w:pPr>
          </w:p>
        </w:tc>
        <w:tc>
          <w:tcPr>
            <w:tcW w:w="5670" w:type="dxa"/>
            <w:shd w:val="clear" w:color="auto" w:fill="auto"/>
          </w:tcPr>
          <w:p w14:paraId="2FC41793" w14:textId="77777777" w:rsidR="001001E4" w:rsidRPr="0097788E" w:rsidRDefault="001001E4" w:rsidP="001001E4">
            <w:pPr>
              <w:bidi/>
              <w:spacing w:after="0" w:line="240" w:lineRule="auto"/>
              <w:jc w:val="both"/>
              <w:rPr>
                <w:rFonts w:ascii="IRANYekan" w:hAnsi="IRANYekan" w:cs="B Mitra"/>
                <w:color w:val="000000" w:themeColor="text1"/>
                <w:sz w:val="28"/>
                <w:szCs w:val="28"/>
              </w:rPr>
            </w:pPr>
            <w:r w:rsidRPr="0097788E">
              <w:rPr>
                <w:rFonts w:ascii="IRANYekan" w:hAnsi="IRANYekan" w:cs="B Mitra"/>
                <w:color w:val="000000" w:themeColor="text1"/>
                <w:sz w:val="28"/>
                <w:szCs w:val="28"/>
                <w:rtl/>
              </w:rPr>
              <w:t>15)چگونگی بیان هیجانات و احساسات خود (مدیر) به صورت مثبت؟</w:t>
            </w:r>
          </w:p>
        </w:tc>
      </w:tr>
    </w:tbl>
    <w:p w14:paraId="10B7839E" w14:textId="77777777" w:rsidR="001001E4" w:rsidRPr="0097788E" w:rsidRDefault="001001E4" w:rsidP="001001E4">
      <w:pPr>
        <w:tabs>
          <w:tab w:val="left" w:pos="521"/>
        </w:tabs>
        <w:bidi/>
        <w:ind w:right="-284"/>
        <w:jc w:val="lowKashida"/>
        <w:rPr>
          <w:rFonts w:ascii="IRANYekan" w:hAnsi="IRANYekan" w:cs="B Mitra"/>
          <w:color w:val="000000" w:themeColor="text1"/>
          <w:sz w:val="28"/>
          <w:szCs w:val="28"/>
          <w:rtl/>
          <w:lang w:bidi="fa-IR"/>
        </w:rPr>
      </w:pPr>
    </w:p>
    <w:p w14:paraId="6B40EEBB" w14:textId="77777777" w:rsidR="001001E4" w:rsidRPr="0097788E" w:rsidRDefault="001001E4" w:rsidP="001001E4">
      <w:pPr>
        <w:tabs>
          <w:tab w:val="left" w:pos="521"/>
        </w:tabs>
        <w:bidi/>
        <w:spacing w:line="360" w:lineRule="auto"/>
        <w:ind w:right="-284"/>
        <w:jc w:val="lowKashida"/>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به دو طریق می توان از  تحلیل این پرسشنامه استفاده کرد</w:t>
      </w:r>
    </w:p>
    <w:p w14:paraId="35136DD3" w14:textId="77777777" w:rsidR="001001E4" w:rsidRPr="0097788E" w:rsidRDefault="001001E4" w:rsidP="001001E4">
      <w:pPr>
        <w:numPr>
          <w:ilvl w:val="0"/>
          <w:numId w:val="9"/>
        </w:numPr>
        <w:bidi/>
        <w:spacing w:line="360" w:lineRule="auto"/>
        <w:contextualSpacing/>
        <w:jc w:val="both"/>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تحلیل بر اساس مولفه</w:t>
      </w:r>
      <w:r w:rsidRPr="0097788E">
        <w:rPr>
          <w:rFonts w:ascii="IRANYekan" w:hAnsi="IRANYekan" w:cs="B Mitra"/>
          <w:color w:val="000000" w:themeColor="text1"/>
          <w:sz w:val="28"/>
          <w:szCs w:val="28"/>
          <w:lang w:bidi="fa-IR"/>
        </w:rPr>
        <w:softHyphen/>
      </w:r>
      <w:r w:rsidRPr="0097788E">
        <w:rPr>
          <w:rFonts w:ascii="IRANYekan" w:hAnsi="IRANYekan" w:cs="B Mitra"/>
          <w:color w:val="000000" w:themeColor="text1"/>
          <w:sz w:val="28"/>
          <w:szCs w:val="28"/>
          <w:rtl/>
          <w:lang w:bidi="fa-IR"/>
        </w:rPr>
        <w:t>های پرسشنامه</w:t>
      </w:r>
    </w:p>
    <w:p w14:paraId="45691517" w14:textId="77777777" w:rsidR="001001E4" w:rsidRDefault="001001E4" w:rsidP="001001E4">
      <w:pPr>
        <w:numPr>
          <w:ilvl w:val="0"/>
          <w:numId w:val="9"/>
        </w:numPr>
        <w:bidi/>
        <w:spacing w:line="360" w:lineRule="auto"/>
        <w:contextualSpacing/>
        <w:jc w:val="both"/>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 xml:space="preserve">تحلیل بر اسا س میزان نمره به دست آمده </w:t>
      </w:r>
    </w:p>
    <w:p w14:paraId="1D3625D0" w14:textId="77777777" w:rsidR="0097788E" w:rsidRDefault="0097788E" w:rsidP="0097788E">
      <w:pPr>
        <w:bidi/>
        <w:spacing w:line="360" w:lineRule="auto"/>
        <w:contextualSpacing/>
        <w:jc w:val="both"/>
        <w:rPr>
          <w:rFonts w:ascii="IRANYekan" w:hAnsi="IRANYekan" w:cs="B Mitra"/>
          <w:color w:val="000000" w:themeColor="text1"/>
          <w:sz w:val="28"/>
          <w:szCs w:val="28"/>
          <w:lang w:bidi="fa-IR"/>
        </w:rPr>
      </w:pPr>
    </w:p>
    <w:p w14:paraId="415555BC" w14:textId="77777777" w:rsidR="0097788E" w:rsidRPr="0097788E" w:rsidRDefault="0097788E" w:rsidP="0097788E">
      <w:pPr>
        <w:bidi/>
        <w:spacing w:line="360" w:lineRule="auto"/>
        <w:contextualSpacing/>
        <w:jc w:val="both"/>
        <w:rPr>
          <w:rFonts w:ascii="IRANYekan" w:hAnsi="IRANYekan" w:cs="B Mitra"/>
          <w:color w:val="000000" w:themeColor="text1"/>
          <w:sz w:val="28"/>
          <w:szCs w:val="28"/>
          <w:lang w:bidi="fa-IR"/>
        </w:rPr>
      </w:pPr>
      <w:bookmarkStart w:id="0" w:name="_GoBack"/>
      <w:bookmarkEnd w:id="0"/>
    </w:p>
    <w:p w14:paraId="6B5ADA3C" w14:textId="77777777" w:rsidR="001001E4" w:rsidRPr="0097788E" w:rsidRDefault="001001E4" w:rsidP="001001E4">
      <w:pPr>
        <w:bidi/>
        <w:spacing w:line="360" w:lineRule="auto"/>
        <w:jc w:val="both"/>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lang w:bidi="fa-IR"/>
        </w:rPr>
        <w:lastRenderedPageBreak/>
        <w:t xml:space="preserve">تحلیل بر اساس مولفه های پرسشنامه </w:t>
      </w:r>
    </w:p>
    <w:p w14:paraId="1773298F"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به این ترتیب که ابتدا پرسشنامه</w:t>
      </w:r>
      <w:r w:rsidRPr="0097788E">
        <w:rPr>
          <w:rFonts w:ascii="IRANYekan" w:hAnsi="IRANYekan" w:cs="B Mitra"/>
          <w:color w:val="000000" w:themeColor="text1"/>
          <w:sz w:val="28"/>
          <w:szCs w:val="28"/>
          <w:lang w:bidi="fa-IR"/>
        </w:rPr>
        <w:softHyphen/>
      </w:r>
      <w:r w:rsidRPr="0097788E">
        <w:rPr>
          <w:rFonts w:ascii="IRANYekan" w:hAnsi="IRANYekan" w:cs="B Mitra"/>
          <w:color w:val="000000" w:themeColor="text1"/>
          <w:sz w:val="28"/>
          <w:szCs w:val="28"/>
          <w:rtl/>
          <w:lang w:bidi="fa-IR"/>
        </w:rPr>
        <w:t>ها را بین جامعه خود تقسیم و پس از تکمیل پرسشنامه</w:t>
      </w:r>
      <w:r w:rsidRPr="0097788E">
        <w:rPr>
          <w:rFonts w:ascii="IRANYekan" w:hAnsi="IRANYekan" w:cs="B Mitra"/>
          <w:color w:val="000000" w:themeColor="text1"/>
          <w:sz w:val="28"/>
          <w:szCs w:val="28"/>
          <w:lang w:bidi="fa-IR"/>
        </w:rPr>
        <w:softHyphen/>
      </w:r>
      <w:r w:rsidRPr="0097788E">
        <w:rPr>
          <w:rFonts w:ascii="IRANYekan" w:hAnsi="IRANYekan" w:cs="B Mitra"/>
          <w:color w:val="000000" w:themeColor="text1"/>
          <w:sz w:val="28"/>
          <w:szCs w:val="28"/>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380E0CDF"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 xml:space="preserve"> چگونگی کار را برای شفافیت بیشتر به صورت مرحله به مرحله توضیح می دهیم</w:t>
      </w:r>
    </w:p>
    <w:p w14:paraId="0E108A27"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مرحله اول. وارد کردن اطلاعات تمامی سوالات پرسشنامه ( دقت کنید که شما باید بر اساس طیف لیکرت عمل کنید .</w:t>
      </w:r>
    </w:p>
    <w:p w14:paraId="2B90A40E"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مرحله دوم</w:t>
      </w:r>
      <w:r w:rsidRPr="0097788E">
        <w:rPr>
          <w:rFonts w:ascii="IRANYekan" w:hAnsi="IRANYekan" w:cs="B Mitra"/>
          <w:color w:val="000000" w:themeColor="text1"/>
          <w:sz w:val="28"/>
          <w:szCs w:val="28"/>
          <w:lang w:bidi="fa-IR"/>
        </w:rPr>
        <w:t>.</w:t>
      </w:r>
      <w:r w:rsidRPr="0097788E">
        <w:rPr>
          <w:rFonts w:ascii="IRANYekan" w:hAnsi="IRANYekan" w:cs="B Mitra"/>
          <w:color w:val="000000" w:themeColor="text1"/>
          <w:sz w:val="28"/>
          <w:szCs w:val="28"/>
          <w:rtl/>
          <w:lang w:bidi="fa-IR"/>
        </w:rPr>
        <w:t xml:space="preserve"> پس از وارد کردن داده های همه سوالات، سوالات مربوط به هر مولفه را کمپیوت(</w:t>
      </w:r>
      <w:r w:rsidRPr="0097788E">
        <w:rPr>
          <w:rFonts w:ascii="IRANYekan" w:hAnsi="IRANYekan" w:cs="B Mitra"/>
          <w:color w:val="000000" w:themeColor="text1"/>
          <w:sz w:val="28"/>
          <w:szCs w:val="28"/>
          <w:lang w:bidi="fa-IR"/>
        </w:rPr>
        <w:t>compute</w:t>
      </w:r>
      <w:r w:rsidRPr="0097788E">
        <w:rPr>
          <w:rFonts w:ascii="IRANYekan" w:hAnsi="IRANYekan" w:cs="B Mitra"/>
          <w:color w:val="000000" w:themeColor="text1"/>
          <w:sz w:val="28"/>
          <w:szCs w:val="28"/>
          <w:rtl/>
          <w:lang w:bidi="fa-IR"/>
        </w:rPr>
        <w:t xml:space="preserve">) کنید. مثلا اگر مولفه اول </w:t>
      </w:r>
      <w:r w:rsidRPr="0097788E">
        <w:rPr>
          <w:rFonts w:ascii="IRANYekan" w:hAnsi="IRANYekan" w:cs="B Mitra"/>
          <w:color w:val="000000" w:themeColor="text1"/>
          <w:sz w:val="28"/>
          <w:szCs w:val="28"/>
          <w:lang w:bidi="fa-IR"/>
        </w:rPr>
        <w:t xml:space="preserve">X </w:t>
      </w:r>
      <w:r w:rsidRPr="0097788E">
        <w:rPr>
          <w:rFonts w:ascii="IRANYekan" w:hAnsi="IRANYekan" w:cs="B Mitra"/>
          <w:color w:val="000000" w:themeColor="text1"/>
          <w:sz w:val="28"/>
          <w:szCs w:val="28"/>
          <w:rtl/>
          <w:lang w:bidi="fa-IR"/>
        </w:rPr>
        <w:t xml:space="preserve"> و سوالات  آن 1 تا 7 است شما باید سوالات 1 تا 7 را </w:t>
      </w:r>
      <w:r w:rsidRPr="0097788E">
        <w:rPr>
          <w:rFonts w:ascii="IRANYekan" w:hAnsi="IRANYekan" w:cs="B Mitra"/>
          <w:color w:val="000000" w:themeColor="text1"/>
          <w:sz w:val="28"/>
          <w:szCs w:val="28"/>
          <w:lang w:bidi="fa-IR"/>
        </w:rPr>
        <w:t>compute</w:t>
      </w:r>
      <w:r w:rsidRPr="0097788E">
        <w:rPr>
          <w:rFonts w:ascii="IRANYekan" w:hAnsi="IRANYekan" w:cs="B Mitra"/>
          <w:color w:val="000000" w:themeColor="text1"/>
          <w:sz w:val="28"/>
          <w:szCs w:val="28"/>
          <w:rtl/>
          <w:lang w:bidi="fa-IR"/>
        </w:rPr>
        <w:t xml:space="preserve"> کنید تا مولفه </w:t>
      </w:r>
      <w:r w:rsidRPr="0097788E">
        <w:rPr>
          <w:rFonts w:ascii="IRANYekan" w:hAnsi="IRANYekan" w:cs="B Mitra"/>
          <w:color w:val="000000" w:themeColor="text1"/>
          <w:sz w:val="28"/>
          <w:szCs w:val="28"/>
          <w:lang w:bidi="fa-IR"/>
        </w:rPr>
        <w:t xml:space="preserve"> x </w:t>
      </w:r>
      <w:r w:rsidRPr="0097788E">
        <w:rPr>
          <w:rFonts w:ascii="IRANYekan" w:hAnsi="IRANYekan" w:cs="B Mitra"/>
          <w:color w:val="000000" w:themeColor="text1"/>
          <w:sz w:val="28"/>
          <w:szCs w:val="28"/>
          <w:rtl/>
          <w:lang w:bidi="fa-IR"/>
        </w:rPr>
        <w:t>ایجاد شود.</w:t>
      </w:r>
    </w:p>
    <w:p w14:paraId="66F2752A"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97788E">
        <w:rPr>
          <w:rFonts w:ascii="IRANYekan" w:hAnsi="IRANYekan" w:cs="B Mitra"/>
          <w:color w:val="000000" w:themeColor="text1"/>
          <w:sz w:val="28"/>
          <w:szCs w:val="28"/>
          <w:lang w:bidi="fa-IR"/>
        </w:rPr>
        <w:t>compute</w:t>
      </w:r>
      <w:r w:rsidRPr="0097788E">
        <w:rPr>
          <w:rFonts w:ascii="IRANYekan" w:hAnsi="IRANYekan" w:cs="B Mitra"/>
          <w:color w:val="000000" w:themeColor="text1"/>
          <w:sz w:val="28"/>
          <w:szCs w:val="28"/>
          <w:rtl/>
          <w:lang w:bidi="fa-IR"/>
        </w:rPr>
        <w:t xml:space="preserve"> کنید تا این بار متغیر اصلی تحقیق به وجود بیاید که به طور مثال متغیر مدیریت دانش یا ... است.</w:t>
      </w:r>
    </w:p>
    <w:p w14:paraId="7E85C26B"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مرحله سوم. حالا شما هم مولفه</w:t>
      </w:r>
      <w:r w:rsidRPr="0097788E">
        <w:rPr>
          <w:rFonts w:ascii="IRANYekan" w:hAnsi="IRANYekan" w:cs="B Mitra"/>
          <w:color w:val="000000" w:themeColor="text1"/>
          <w:sz w:val="28"/>
          <w:szCs w:val="28"/>
          <w:rtl/>
          <w:lang w:bidi="fa-IR"/>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6C806DDE" w14:textId="77777777" w:rsidR="001001E4" w:rsidRPr="0097788E" w:rsidRDefault="001001E4" w:rsidP="001001E4">
      <w:pPr>
        <w:bidi/>
        <w:spacing w:line="360" w:lineRule="auto"/>
        <w:contextualSpacing/>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مثلا می توانید آزمون توصیفی( میانگین، انحراف استاندارد، واریانس) یا می توانید آزمون همبستگی را با یک  متغیر دیگر  بگیرید.</w:t>
      </w:r>
    </w:p>
    <w:p w14:paraId="1603C62D" w14:textId="77777777" w:rsidR="001001E4" w:rsidRPr="0097788E" w:rsidRDefault="001001E4" w:rsidP="001001E4">
      <w:pPr>
        <w:bidi/>
        <w:spacing w:after="0" w:line="240" w:lineRule="auto"/>
        <w:jc w:val="both"/>
        <w:rPr>
          <w:rFonts w:ascii="IRANYekan" w:hAnsi="IRANYekan" w:cs="B Mitra"/>
          <w:b/>
          <w:bCs/>
          <w:color w:val="000000" w:themeColor="text1"/>
          <w:sz w:val="28"/>
          <w:szCs w:val="28"/>
          <w:lang w:bidi="fa-IR"/>
        </w:rPr>
      </w:pPr>
      <w:r w:rsidRPr="0097788E">
        <w:rPr>
          <w:rFonts w:ascii="IRANYekan" w:hAnsi="IRANYekan" w:cs="B Mitra"/>
          <w:b/>
          <w:bCs/>
          <w:color w:val="000000" w:themeColor="text1"/>
          <w:sz w:val="28"/>
          <w:szCs w:val="28"/>
          <w:rtl/>
          <w:lang w:bidi="fa-IR"/>
        </w:rPr>
        <w:t>نمره گذاری پرسشنامه:</w:t>
      </w:r>
    </w:p>
    <w:p w14:paraId="29D66ED0" w14:textId="77777777" w:rsidR="001001E4" w:rsidRPr="0097788E" w:rsidRDefault="001001E4" w:rsidP="001001E4">
      <w:pPr>
        <w:bidi/>
        <w:ind w:left="720"/>
        <w:rPr>
          <w:rFonts w:ascii="IRANYekan" w:hAnsi="IRANYekan" w:cs="B Mitra"/>
          <w:b/>
          <w:bCs/>
          <w:color w:val="000000" w:themeColor="text1"/>
          <w:sz w:val="28"/>
          <w:szCs w:val="28"/>
          <w:rtl/>
        </w:rPr>
      </w:pPr>
      <w:r w:rsidRPr="0097788E">
        <w:rPr>
          <w:rFonts w:ascii="IRANYekan" w:hAnsi="IRANYekan" w:cs="B Mitra"/>
          <w:b/>
          <w:bCs/>
          <w:color w:val="000000" w:themeColor="text1"/>
          <w:sz w:val="28"/>
          <w:szCs w:val="28"/>
          <w:rtl/>
        </w:rPr>
        <w:t xml:space="preserve">           مقياس درجه‌بندي سوالهاي پرسشنامه پژوهش مقياس پنج درجه‌اي ليكرت</w:t>
      </w:r>
    </w:p>
    <w:tbl>
      <w:tblPr>
        <w:bidiVisual/>
        <w:tblW w:w="5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4"/>
        <w:gridCol w:w="911"/>
        <w:gridCol w:w="911"/>
        <w:gridCol w:w="911"/>
        <w:gridCol w:w="911"/>
        <w:gridCol w:w="911"/>
      </w:tblGrid>
      <w:tr w:rsidR="001001E4" w:rsidRPr="0097788E" w14:paraId="04A597B1" w14:textId="77777777" w:rsidTr="001001E4">
        <w:trPr>
          <w:cantSplit/>
          <w:trHeight w:val="435"/>
          <w:jc w:val="center"/>
        </w:trPr>
        <w:tc>
          <w:tcPr>
            <w:tcW w:w="1174" w:type="dxa"/>
            <w:tcBorders>
              <w:top w:val="single" w:sz="4" w:space="0" w:color="000000"/>
              <w:left w:val="single" w:sz="4" w:space="0" w:color="000000"/>
              <w:bottom w:val="single" w:sz="4" w:space="0" w:color="000000"/>
              <w:right w:val="single" w:sz="4" w:space="0" w:color="000000"/>
            </w:tcBorders>
            <w:vAlign w:val="center"/>
          </w:tcPr>
          <w:p w14:paraId="2265D976" w14:textId="77777777" w:rsidR="001001E4" w:rsidRPr="0097788E" w:rsidRDefault="001001E4" w:rsidP="001001E4">
            <w:pPr>
              <w:tabs>
                <w:tab w:val="left" w:pos="6750"/>
              </w:tabs>
              <w:bidi/>
              <w:jc w:val="center"/>
              <w:rPr>
                <w:rFonts w:ascii="IRANYekan" w:hAnsi="IRANYekan" w:cs="B Mitra"/>
                <w:color w:val="000000" w:themeColor="text1"/>
                <w:sz w:val="28"/>
                <w:szCs w:val="28"/>
                <w:rtl/>
              </w:rPr>
            </w:pPr>
          </w:p>
          <w:p w14:paraId="38544AAD" w14:textId="77777777" w:rsidR="001001E4" w:rsidRPr="0097788E" w:rsidRDefault="001001E4" w:rsidP="001001E4">
            <w:pPr>
              <w:tabs>
                <w:tab w:val="left" w:pos="6750"/>
              </w:tabs>
              <w:bidi/>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گزینه انتخابی</w:t>
            </w:r>
          </w:p>
        </w:tc>
        <w:tc>
          <w:tcPr>
            <w:tcW w:w="911" w:type="dxa"/>
            <w:tcBorders>
              <w:top w:val="single" w:sz="4" w:space="0" w:color="000000"/>
              <w:left w:val="single" w:sz="4" w:space="0" w:color="000000"/>
              <w:bottom w:val="single" w:sz="4" w:space="0" w:color="000000"/>
              <w:right w:val="single" w:sz="4" w:space="0" w:color="000000"/>
            </w:tcBorders>
            <w:vAlign w:val="center"/>
            <w:hideMark/>
          </w:tcPr>
          <w:p w14:paraId="14C19B47" w14:textId="77777777" w:rsidR="001001E4" w:rsidRPr="0097788E" w:rsidRDefault="001001E4" w:rsidP="001001E4">
            <w:pPr>
              <w:tabs>
                <w:tab w:val="left" w:pos="6750"/>
              </w:tabs>
              <w:bidi/>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خیلی زیاد</w:t>
            </w:r>
          </w:p>
        </w:tc>
        <w:tc>
          <w:tcPr>
            <w:tcW w:w="911" w:type="dxa"/>
            <w:tcBorders>
              <w:top w:val="single" w:sz="4" w:space="0" w:color="000000"/>
              <w:left w:val="single" w:sz="4" w:space="0" w:color="000000"/>
              <w:bottom w:val="single" w:sz="4" w:space="0" w:color="000000"/>
              <w:right w:val="single" w:sz="4" w:space="0" w:color="000000"/>
            </w:tcBorders>
            <w:vAlign w:val="center"/>
            <w:hideMark/>
          </w:tcPr>
          <w:p w14:paraId="626EB0C2" w14:textId="77777777" w:rsidR="001001E4" w:rsidRPr="0097788E" w:rsidRDefault="001001E4" w:rsidP="001001E4">
            <w:pPr>
              <w:tabs>
                <w:tab w:val="left" w:pos="6750"/>
              </w:tabs>
              <w:bidi/>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زیاد</w:t>
            </w:r>
          </w:p>
        </w:tc>
        <w:tc>
          <w:tcPr>
            <w:tcW w:w="911" w:type="dxa"/>
            <w:tcBorders>
              <w:top w:val="single" w:sz="4" w:space="0" w:color="000000"/>
              <w:left w:val="single" w:sz="4" w:space="0" w:color="000000"/>
              <w:bottom w:val="single" w:sz="4" w:space="0" w:color="000000"/>
              <w:right w:val="single" w:sz="4" w:space="0" w:color="000000"/>
            </w:tcBorders>
            <w:vAlign w:val="center"/>
            <w:hideMark/>
          </w:tcPr>
          <w:p w14:paraId="4B7FE4A2" w14:textId="77777777" w:rsidR="001001E4" w:rsidRPr="0097788E" w:rsidRDefault="001001E4" w:rsidP="001001E4">
            <w:pPr>
              <w:tabs>
                <w:tab w:val="left" w:pos="6750"/>
              </w:tabs>
              <w:bidi/>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تا اندازه ای</w:t>
            </w:r>
          </w:p>
        </w:tc>
        <w:tc>
          <w:tcPr>
            <w:tcW w:w="911" w:type="dxa"/>
            <w:tcBorders>
              <w:top w:val="single" w:sz="4" w:space="0" w:color="000000"/>
              <w:left w:val="single" w:sz="4" w:space="0" w:color="000000"/>
              <w:bottom w:val="single" w:sz="4" w:space="0" w:color="000000"/>
              <w:right w:val="single" w:sz="4" w:space="0" w:color="000000"/>
            </w:tcBorders>
            <w:vAlign w:val="center"/>
            <w:hideMark/>
          </w:tcPr>
          <w:p w14:paraId="0472F2BF" w14:textId="77777777" w:rsidR="001001E4" w:rsidRPr="0097788E" w:rsidRDefault="001001E4" w:rsidP="001001E4">
            <w:pPr>
              <w:tabs>
                <w:tab w:val="left" w:pos="6750"/>
              </w:tabs>
              <w:bidi/>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کم</w:t>
            </w:r>
          </w:p>
        </w:tc>
        <w:tc>
          <w:tcPr>
            <w:tcW w:w="911" w:type="dxa"/>
            <w:tcBorders>
              <w:top w:val="single" w:sz="4" w:space="0" w:color="000000"/>
              <w:left w:val="single" w:sz="4" w:space="0" w:color="000000"/>
              <w:bottom w:val="single" w:sz="4" w:space="0" w:color="000000"/>
              <w:right w:val="single" w:sz="4" w:space="0" w:color="000000"/>
            </w:tcBorders>
            <w:vAlign w:val="center"/>
            <w:hideMark/>
          </w:tcPr>
          <w:p w14:paraId="48D73F56" w14:textId="77777777" w:rsidR="001001E4" w:rsidRPr="0097788E" w:rsidRDefault="001001E4" w:rsidP="001001E4">
            <w:pPr>
              <w:tabs>
                <w:tab w:val="left" w:pos="6750"/>
              </w:tabs>
              <w:bidi/>
              <w:jc w:val="center"/>
              <w:rPr>
                <w:rFonts w:ascii="IRANYekan" w:hAnsi="IRANYekan" w:cs="B Mitra"/>
                <w:color w:val="000000" w:themeColor="text1"/>
                <w:sz w:val="28"/>
                <w:szCs w:val="28"/>
              </w:rPr>
            </w:pPr>
            <w:r w:rsidRPr="0097788E">
              <w:rPr>
                <w:rFonts w:ascii="IRANYekan" w:hAnsi="IRANYekan" w:cs="B Mitra"/>
                <w:color w:val="000000" w:themeColor="text1"/>
                <w:sz w:val="28"/>
                <w:szCs w:val="28"/>
                <w:rtl/>
              </w:rPr>
              <w:t>خیلی کم</w:t>
            </w:r>
          </w:p>
        </w:tc>
      </w:tr>
      <w:tr w:rsidR="001001E4" w:rsidRPr="0097788E" w14:paraId="689122BD" w14:textId="77777777" w:rsidTr="001001E4">
        <w:trPr>
          <w:trHeight w:val="157"/>
          <w:jc w:val="center"/>
        </w:trPr>
        <w:tc>
          <w:tcPr>
            <w:tcW w:w="1174" w:type="dxa"/>
            <w:tcBorders>
              <w:top w:val="single" w:sz="4" w:space="0" w:color="000000"/>
              <w:left w:val="single" w:sz="4" w:space="0" w:color="000000"/>
              <w:bottom w:val="single" w:sz="4" w:space="0" w:color="000000"/>
              <w:right w:val="single" w:sz="4" w:space="0" w:color="000000"/>
            </w:tcBorders>
            <w:vAlign w:val="center"/>
          </w:tcPr>
          <w:p w14:paraId="5FB925C9" w14:textId="77777777" w:rsidR="001001E4" w:rsidRPr="0097788E" w:rsidRDefault="001001E4" w:rsidP="001001E4">
            <w:pPr>
              <w:tabs>
                <w:tab w:val="left" w:pos="6750"/>
              </w:tabs>
              <w:bidi/>
              <w:jc w:val="center"/>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امتیاز</w:t>
            </w:r>
          </w:p>
        </w:tc>
        <w:tc>
          <w:tcPr>
            <w:tcW w:w="911" w:type="dxa"/>
            <w:tcBorders>
              <w:top w:val="single" w:sz="4" w:space="0" w:color="000000"/>
              <w:left w:val="single" w:sz="4" w:space="0" w:color="000000"/>
              <w:bottom w:val="single" w:sz="4" w:space="0" w:color="000000"/>
              <w:right w:val="single" w:sz="4" w:space="0" w:color="000000"/>
            </w:tcBorders>
            <w:vAlign w:val="center"/>
          </w:tcPr>
          <w:p w14:paraId="5CEB6A9B" w14:textId="77777777" w:rsidR="001001E4" w:rsidRPr="0097788E" w:rsidRDefault="001001E4" w:rsidP="001001E4">
            <w:pPr>
              <w:tabs>
                <w:tab w:val="left" w:pos="6750"/>
              </w:tabs>
              <w:bidi/>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5</w:t>
            </w:r>
          </w:p>
        </w:tc>
        <w:tc>
          <w:tcPr>
            <w:tcW w:w="911" w:type="dxa"/>
            <w:tcBorders>
              <w:top w:val="single" w:sz="4" w:space="0" w:color="000000"/>
              <w:left w:val="single" w:sz="4" w:space="0" w:color="000000"/>
              <w:bottom w:val="single" w:sz="4" w:space="0" w:color="000000"/>
              <w:right w:val="single" w:sz="4" w:space="0" w:color="000000"/>
            </w:tcBorders>
            <w:vAlign w:val="center"/>
          </w:tcPr>
          <w:p w14:paraId="4E65AD4D" w14:textId="77777777" w:rsidR="001001E4" w:rsidRPr="0097788E" w:rsidRDefault="001001E4" w:rsidP="001001E4">
            <w:pPr>
              <w:tabs>
                <w:tab w:val="left" w:pos="6750"/>
              </w:tabs>
              <w:bidi/>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4</w:t>
            </w:r>
          </w:p>
        </w:tc>
        <w:tc>
          <w:tcPr>
            <w:tcW w:w="911" w:type="dxa"/>
            <w:tcBorders>
              <w:top w:val="single" w:sz="4" w:space="0" w:color="000000"/>
              <w:left w:val="single" w:sz="4" w:space="0" w:color="000000"/>
              <w:bottom w:val="single" w:sz="4" w:space="0" w:color="000000"/>
              <w:right w:val="single" w:sz="4" w:space="0" w:color="000000"/>
            </w:tcBorders>
            <w:vAlign w:val="center"/>
          </w:tcPr>
          <w:p w14:paraId="2DB63984" w14:textId="77777777" w:rsidR="001001E4" w:rsidRPr="0097788E" w:rsidRDefault="001001E4" w:rsidP="001001E4">
            <w:pPr>
              <w:tabs>
                <w:tab w:val="left" w:pos="6750"/>
              </w:tabs>
              <w:bidi/>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3</w:t>
            </w:r>
          </w:p>
        </w:tc>
        <w:tc>
          <w:tcPr>
            <w:tcW w:w="911" w:type="dxa"/>
            <w:tcBorders>
              <w:top w:val="single" w:sz="4" w:space="0" w:color="000000"/>
              <w:left w:val="single" w:sz="4" w:space="0" w:color="000000"/>
              <w:bottom w:val="single" w:sz="4" w:space="0" w:color="000000"/>
              <w:right w:val="single" w:sz="4" w:space="0" w:color="000000"/>
            </w:tcBorders>
            <w:vAlign w:val="center"/>
          </w:tcPr>
          <w:p w14:paraId="42C94EED" w14:textId="77777777" w:rsidR="001001E4" w:rsidRPr="0097788E" w:rsidRDefault="001001E4" w:rsidP="001001E4">
            <w:pPr>
              <w:tabs>
                <w:tab w:val="left" w:pos="6750"/>
              </w:tabs>
              <w:bidi/>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2</w:t>
            </w:r>
          </w:p>
        </w:tc>
        <w:tc>
          <w:tcPr>
            <w:tcW w:w="911" w:type="dxa"/>
            <w:tcBorders>
              <w:top w:val="single" w:sz="4" w:space="0" w:color="000000"/>
              <w:left w:val="single" w:sz="4" w:space="0" w:color="000000"/>
              <w:bottom w:val="single" w:sz="4" w:space="0" w:color="000000"/>
              <w:right w:val="single" w:sz="4" w:space="0" w:color="000000"/>
            </w:tcBorders>
            <w:vAlign w:val="center"/>
          </w:tcPr>
          <w:p w14:paraId="3FE5A8FF" w14:textId="77777777" w:rsidR="001001E4" w:rsidRPr="0097788E" w:rsidRDefault="001001E4" w:rsidP="001001E4">
            <w:pPr>
              <w:tabs>
                <w:tab w:val="left" w:pos="6750"/>
              </w:tabs>
              <w:bidi/>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1</w:t>
            </w:r>
          </w:p>
        </w:tc>
      </w:tr>
    </w:tbl>
    <w:p w14:paraId="22EEA047" w14:textId="77777777" w:rsidR="001001E4" w:rsidRPr="0097788E" w:rsidRDefault="001001E4" w:rsidP="001001E4">
      <w:pPr>
        <w:bidi/>
        <w:ind w:left="720"/>
        <w:rPr>
          <w:rFonts w:ascii="IRANYekan" w:hAnsi="IRANYekan" w:cs="B Mitra"/>
          <w:b/>
          <w:bCs/>
          <w:color w:val="000000" w:themeColor="text1"/>
          <w:sz w:val="28"/>
          <w:szCs w:val="28"/>
          <w:rtl/>
        </w:rPr>
      </w:pPr>
    </w:p>
    <w:p w14:paraId="378781AF" w14:textId="77777777" w:rsidR="001001E4" w:rsidRPr="0097788E" w:rsidRDefault="001001E4" w:rsidP="001001E4">
      <w:pPr>
        <w:bidi/>
        <w:spacing w:line="360" w:lineRule="auto"/>
        <w:contextualSpacing/>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lang w:bidi="fa-IR"/>
        </w:rPr>
        <w:t xml:space="preserve">تحلیل ( تفسیر) بر اساس میزان نمره پرسشنامه </w:t>
      </w:r>
    </w:p>
    <w:p w14:paraId="6486F1C3" w14:textId="77777777" w:rsidR="001001E4" w:rsidRPr="0097788E" w:rsidRDefault="001001E4" w:rsidP="001001E4">
      <w:pPr>
        <w:bidi/>
        <w:contextualSpacing/>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بر اساس این روش از تحلیل شما نمره</w:t>
      </w:r>
      <w:r w:rsidRPr="0097788E">
        <w:rPr>
          <w:rFonts w:ascii="IRANYekan" w:hAnsi="IRANYekan" w:cs="B Mitra"/>
          <w:color w:val="000000" w:themeColor="text1"/>
          <w:sz w:val="28"/>
          <w:szCs w:val="28"/>
          <w:lang w:bidi="fa-IR"/>
        </w:rPr>
        <w:softHyphen/>
      </w:r>
      <w:r w:rsidRPr="0097788E">
        <w:rPr>
          <w:rFonts w:ascii="IRANYekan" w:hAnsi="IRANYekan" w:cs="B Mitra"/>
          <w:color w:val="000000" w:themeColor="text1"/>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27F5A1DB" w14:textId="77777777" w:rsidR="001001E4" w:rsidRPr="0097788E" w:rsidRDefault="001001E4" w:rsidP="001001E4">
      <w:pPr>
        <w:bidi/>
        <w:contextualSpacing/>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مثال: حد پایین نمرات پرسشنامه به طریق زیر بدست آمده است</w:t>
      </w:r>
    </w:p>
    <w:p w14:paraId="154F0423" w14:textId="77777777" w:rsidR="001001E4" w:rsidRPr="0097788E" w:rsidRDefault="001001E4" w:rsidP="001001E4">
      <w:pPr>
        <w:bidi/>
        <w:contextualSpacing/>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تعداد سوالات پرسشنامه * 1 = حد پایین نمره</w:t>
      </w:r>
    </w:p>
    <w:tbl>
      <w:tblPr>
        <w:bidiVisual/>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642"/>
        <w:gridCol w:w="1620"/>
      </w:tblGrid>
      <w:tr w:rsidR="001001E4" w:rsidRPr="0097788E" w14:paraId="26DE2561" w14:textId="77777777" w:rsidTr="001001E4">
        <w:trPr>
          <w:trHeight w:val="132"/>
        </w:trPr>
        <w:tc>
          <w:tcPr>
            <w:tcW w:w="1598" w:type="dxa"/>
            <w:shd w:val="clear" w:color="auto" w:fill="auto"/>
            <w:hideMark/>
          </w:tcPr>
          <w:p w14:paraId="135E6153" w14:textId="77777777" w:rsidR="001001E4" w:rsidRPr="0097788E" w:rsidRDefault="001001E4" w:rsidP="001001E4">
            <w:pPr>
              <w:bidi/>
              <w:spacing w:after="0" w:line="240" w:lineRule="auto"/>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حد پایین نمره</w:t>
            </w:r>
          </w:p>
        </w:tc>
        <w:tc>
          <w:tcPr>
            <w:tcW w:w="1642" w:type="dxa"/>
            <w:shd w:val="clear" w:color="auto" w:fill="auto"/>
            <w:hideMark/>
          </w:tcPr>
          <w:p w14:paraId="26C85FE1" w14:textId="77777777" w:rsidR="001001E4" w:rsidRPr="0097788E" w:rsidRDefault="001001E4" w:rsidP="001001E4">
            <w:pPr>
              <w:bidi/>
              <w:spacing w:after="0" w:line="240" w:lineRule="auto"/>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حد متوسط نمرات</w:t>
            </w:r>
          </w:p>
        </w:tc>
        <w:tc>
          <w:tcPr>
            <w:tcW w:w="1620" w:type="dxa"/>
            <w:shd w:val="clear" w:color="auto" w:fill="auto"/>
            <w:hideMark/>
          </w:tcPr>
          <w:p w14:paraId="70131373" w14:textId="77777777" w:rsidR="001001E4" w:rsidRPr="0097788E" w:rsidRDefault="001001E4" w:rsidP="001001E4">
            <w:pPr>
              <w:bidi/>
              <w:spacing w:after="0" w:line="240" w:lineRule="auto"/>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حد بالای نمرات</w:t>
            </w:r>
          </w:p>
        </w:tc>
      </w:tr>
      <w:tr w:rsidR="001001E4" w:rsidRPr="0097788E" w14:paraId="780916A0" w14:textId="77777777" w:rsidTr="001001E4">
        <w:trPr>
          <w:trHeight w:val="380"/>
        </w:trPr>
        <w:tc>
          <w:tcPr>
            <w:tcW w:w="1598" w:type="dxa"/>
            <w:shd w:val="clear" w:color="auto" w:fill="auto"/>
            <w:hideMark/>
          </w:tcPr>
          <w:p w14:paraId="334CC4CB" w14:textId="77777777" w:rsidR="001001E4" w:rsidRPr="0097788E" w:rsidRDefault="001001E4" w:rsidP="001001E4">
            <w:pPr>
              <w:bidi/>
              <w:spacing w:after="0" w:line="240" w:lineRule="auto"/>
              <w:jc w:val="center"/>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15</w:t>
            </w:r>
          </w:p>
        </w:tc>
        <w:tc>
          <w:tcPr>
            <w:tcW w:w="1642" w:type="dxa"/>
            <w:shd w:val="clear" w:color="auto" w:fill="auto"/>
          </w:tcPr>
          <w:p w14:paraId="23266F52" w14:textId="77777777" w:rsidR="001001E4" w:rsidRPr="0097788E" w:rsidRDefault="001001E4" w:rsidP="001001E4">
            <w:pPr>
              <w:bidi/>
              <w:spacing w:after="0" w:line="240" w:lineRule="auto"/>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5/37</w:t>
            </w:r>
          </w:p>
        </w:tc>
        <w:tc>
          <w:tcPr>
            <w:tcW w:w="1620" w:type="dxa"/>
            <w:shd w:val="clear" w:color="auto" w:fill="auto"/>
            <w:hideMark/>
          </w:tcPr>
          <w:p w14:paraId="148972E2" w14:textId="77777777" w:rsidR="001001E4" w:rsidRPr="0097788E" w:rsidRDefault="001001E4" w:rsidP="001001E4">
            <w:pPr>
              <w:bidi/>
              <w:spacing w:after="0" w:line="240" w:lineRule="auto"/>
              <w:jc w:val="center"/>
              <w:rPr>
                <w:rFonts w:ascii="IRANYekan" w:hAnsi="IRANYekan" w:cs="B Mitra"/>
                <w:color w:val="000000" w:themeColor="text1"/>
                <w:sz w:val="28"/>
                <w:szCs w:val="28"/>
                <w:lang w:bidi="fa-IR"/>
              </w:rPr>
            </w:pPr>
            <w:r w:rsidRPr="0097788E">
              <w:rPr>
                <w:rFonts w:ascii="IRANYekan" w:hAnsi="IRANYekan" w:cs="B Mitra"/>
                <w:color w:val="000000" w:themeColor="text1"/>
                <w:sz w:val="28"/>
                <w:szCs w:val="28"/>
                <w:rtl/>
                <w:lang w:bidi="fa-IR"/>
              </w:rPr>
              <w:t>75</w:t>
            </w:r>
          </w:p>
        </w:tc>
      </w:tr>
    </w:tbl>
    <w:p w14:paraId="0FB5DFC1" w14:textId="77777777" w:rsidR="001001E4" w:rsidRPr="0097788E" w:rsidRDefault="001001E4" w:rsidP="001001E4">
      <w:pPr>
        <w:bidi/>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 xml:space="preserve">امتیازات خود را از 15 عبارت فوق با یکدیگر جمع نمایید. حداقل امتیاز ممکن 15 و حداکثر 75 خواهد بود. </w:t>
      </w:r>
    </w:p>
    <w:p w14:paraId="4F55AAAE" w14:textId="77777777" w:rsidR="001001E4" w:rsidRPr="0097788E" w:rsidRDefault="001001E4" w:rsidP="001001E4">
      <w:pPr>
        <w:bidi/>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نمره بین  15 تا 25: میزان رعایت رهبری اصیل</w:t>
      </w:r>
      <w:r w:rsidRPr="0097788E">
        <w:rPr>
          <w:rFonts w:ascii="IRANYekan" w:hAnsi="IRANYekan" w:cs="B Mitra"/>
          <w:color w:val="000000" w:themeColor="text1"/>
          <w:sz w:val="28"/>
          <w:szCs w:val="28"/>
          <w:rtl/>
        </w:rPr>
        <w:t xml:space="preserve"> </w:t>
      </w:r>
      <w:r w:rsidRPr="0097788E">
        <w:rPr>
          <w:rFonts w:ascii="IRANYekan" w:hAnsi="IRANYekan" w:cs="B Mitra"/>
          <w:color w:val="000000" w:themeColor="text1"/>
          <w:sz w:val="28"/>
          <w:szCs w:val="28"/>
          <w:rtl/>
          <w:lang w:bidi="fa-IR"/>
        </w:rPr>
        <w:t>در حد پایینی می باشد.</w:t>
      </w:r>
    </w:p>
    <w:p w14:paraId="2481BE90" w14:textId="77777777" w:rsidR="001001E4" w:rsidRPr="0097788E" w:rsidRDefault="001001E4" w:rsidP="001001E4">
      <w:pPr>
        <w:bidi/>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نمره بین 25 تا 50: میزان رعایت رهبری اصیل</w:t>
      </w:r>
      <w:r w:rsidRPr="0097788E">
        <w:rPr>
          <w:rFonts w:ascii="IRANYekan" w:hAnsi="IRANYekan" w:cs="B Mitra"/>
          <w:color w:val="000000" w:themeColor="text1"/>
          <w:sz w:val="28"/>
          <w:szCs w:val="28"/>
          <w:rtl/>
        </w:rPr>
        <w:t xml:space="preserve"> </w:t>
      </w:r>
      <w:r w:rsidRPr="0097788E">
        <w:rPr>
          <w:rFonts w:ascii="IRANYekan" w:hAnsi="IRANYekan" w:cs="B Mitra"/>
          <w:color w:val="000000" w:themeColor="text1"/>
          <w:sz w:val="28"/>
          <w:szCs w:val="28"/>
          <w:rtl/>
          <w:lang w:bidi="fa-IR"/>
        </w:rPr>
        <w:t>در حد متوسطی می باشد.</w:t>
      </w:r>
    </w:p>
    <w:p w14:paraId="20785CA0" w14:textId="77777777" w:rsidR="001001E4" w:rsidRPr="0097788E" w:rsidRDefault="001001E4" w:rsidP="001001E4">
      <w:pPr>
        <w:bidi/>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نمره بالاتر از 50: میزان رعایت رهبری اصیل</w:t>
      </w:r>
      <w:r w:rsidRPr="0097788E">
        <w:rPr>
          <w:rFonts w:ascii="IRANYekan" w:hAnsi="IRANYekan" w:cs="B Mitra"/>
          <w:color w:val="000000" w:themeColor="text1"/>
          <w:sz w:val="28"/>
          <w:szCs w:val="28"/>
          <w:rtl/>
        </w:rPr>
        <w:t xml:space="preserve"> </w:t>
      </w:r>
      <w:r w:rsidRPr="0097788E">
        <w:rPr>
          <w:rFonts w:ascii="IRANYekan" w:hAnsi="IRANYekan" w:cs="B Mitra"/>
          <w:color w:val="000000" w:themeColor="text1"/>
          <w:sz w:val="28"/>
          <w:szCs w:val="28"/>
          <w:rtl/>
          <w:lang w:bidi="fa-IR"/>
        </w:rPr>
        <w:t>در حد بالایی می باشد.</w:t>
      </w:r>
    </w:p>
    <w:p w14:paraId="44863673" w14:textId="77777777" w:rsidR="001001E4" w:rsidRPr="0097788E" w:rsidRDefault="001001E4" w:rsidP="001001E4">
      <w:pPr>
        <w:bidi/>
        <w:rPr>
          <w:rFonts w:ascii="IRANYekan" w:hAnsi="IRANYekan" w:cs="B Mitra"/>
          <w:b/>
          <w:bCs/>
          <w:color w:val="000000" w:themeColor="text1"/>
          <w:sz w:val="28"/>
          <w:szCs w:val="28"/>
          <w:lang w:bidi="fa-IR"/>
        </w:rPr>
      </w:pPr>
      <w:r w:rsidRPr="0097788E">
        <w:rPr>
          <w:rFonts w:ascii="IRANYekan" w:hAnsi="IRANYekan" w:cs="B Mitra"/>
          <w:b/>
          <w:bCs/>
          <w:color w:val="000000" w:themeColor="text1"/>
          <w:sz w:val="28"/>
          <w:szCs w:val="28"/>
          <w:rtl/>
          <w:lang w:bidi="fa-IR"/>
        </w:rPr>
        <w:t>روایی و پایایی پرسشنامه</w:t>
      </w:r>
    </w:p>
    <w:p w14:paraId="6BE3A8D3" w14:textId="77777777" w:rsidR="001001E4" w:rsidRPr="0097788E" w:rsidRDefault="001001E4" w:rsidP="001001E4">
      <w:pPr>
        <w:autoSpaceDE w:val="0"/>
        <w:autoSpaceDN w:val="0"/>
        <w:bidi/>
        <w:adjustRightInd w:val="0"/>
        <w:jc w:val="both"/>
        <w:rPr>
          <w:rFonts w:ascii="IRANYekan" w:hAnsi="IRANYekan" w:cs="B Mitra"/>
          <w:color w:val="000000" w:themeColor="text1"/>
          <w:sz w:val="28"/>
          <w:szCs w:val="28"/>
          <w:rtl/>
          <w:lang w:bidi="fa-IR"/>
        </w:rPr>
      </w:pPr>
      <w:r w:rsidRPr="0097788E">
        <w:rPr>
          <w:rFonts w:ascii="IRANYekan" w:hAnsi="IRANYekan" w:cs="B Mitra"/>
          <w:b/>
          <w:bCs/>
          <w:color w:val="000000" w:themeColor="text1"/>
          <w:sz w:val="28"/>
          <w:szCs w:val="28"/>
          <w:rtl/>
        </w:rPr>
        <w:t xml:space="preserve">روایی ابزار جمع آوری داده ها </w:t>
      </w:r>
    </w:p>
    <w:p w14:paraId="17D098B2" w14:textId="77777777" w:rsidR="001001E4" w:rsidRPr="0097788E" w:rsidRDefault="001001E4" w:rsidP="001001E4">
      <w:pPr>
        <w:bidi/>
        <w:spacing w:line="360" w:lineRule="auto"/>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rPr>
        <w:t xml:space="preserve"> اعتبار یا روایی با این مسئله سر و کار دارد که یک ابزار اندازه گیری تا چه حد چیزی را اندازه می گیرد که ما فکر می کنیم( سرمد و همکاران،1390). در اين پژوهش روایی پرسشنامه </w:t>
      </w:r>
      <w:r w:rsidRPr="0097788E">
        <w:rPr>
          <w:rFonts w:ascii="IRANYekan" w:hAnsi="IRANYekan" w:cs="B Mitra"/>
          <w:color w:val="000000" w:themeColor="text1"/>
          <w:sz w:val="28"/>
          <w:szCs w:val="28"/>
          <w:rtl/>
          <w:lang w:bidi="fa-IR"/>
        </w:rPr>
        <w:t>در پروژهش (</w:t>
      </w:r>
      <w:r w:rsidRPr="0097788E">
        <w:rPr>
          <w:rFonts w:ascii="IRANYekan" w:hAnsi="IRANYekan" w:cs="B Mitra"/>
          <w:color w:val="000000" w:themeColor="text1"/>
          <w:sz w:val="28"/>
          <w:szCs w:val="28"/>
          <w:rtl/>
        </w:rPr>
        <w:t>زارعی، 1394</w:t>
      </w:r>
      <w:r w:rsidRPr="0097788E">
        <w:rPr>
          <w:rFonts w:ascii="IRANYekan" w:hAnsi="IRANYekan" w:cs="B Mitra"/>
          <w:color w:val="000000" w:themeColor="text1"/>
          <w:sz w:val="28"/>
          <w:szCs w:val="28"/>
          <w:rtl/>
          <w:lang w:bidi="fa-IR"/>
        </w:rPr>
        <w:t>) سنجيده شده است.</w:t>
      </w:r>
    </w:p>
    <w:p w14:paraId="387EA9D3" w14:textId="77777777" w:rsidR="001001E4" w:rsidRPr="0097788E" w:rsidRDefault="001001E4" w:rsidP="001001E4">
      <w:pPr>
        <w:widowControl w:val="0"/>
        <w:bidi/>
        <w:spacing w:line="360" w:lineRule="auto"/>
        <w:jc w:val="lowKashida"/>
        <w:rPr>
          <w:rFonts w:ascii="IRANYekan" w:hAnsi="IRANYekan" w:cs="B Mitra"/>
          <w:b/>
          <w:bCs/>
          <w:color w:val="000000" w:themeColor="text1"/>
          <w:sz w:val="28"/>
          <w:szCs w:val="28"/>
          <w:rtl/>
        </w:rPr>
      </w:pPr>
      <w:r w:rsidRPr="0097788E">
        <w:rPr>
          <w:rFonts w:ascii="IRANYekan" w:hAnsi="IRANYekan" w:cs="B Mitra"/>
          <w:b/>
          <w:bCs/>
          <w:color w:val="000000" w:themeColor="text1"/>
          <w:sz w:val="28"/>
          <w:szCs w:val="28"/>
          <w:rtl/>
        </w:rPr>
        <w:t>پایایی ابزارهای جمع آوری داده ها</w:t>
      </w:r>
    </w:p>
    <w:p w14:paraId="6E45D03A" w14:textId="77777777" w:rsidR="001001E4" w:rsidRPr="0097788E" w:rsidRDefault="001001E4" w:rsidP="001001E4">
      <w:pPr>
        <w:bidi/>
        <w:spacing w:line="360" w:lineRule="auto"/>
        <w:jc w:val="lowKashida"/>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97788E">
        <w:rPr>
          <w:rFonts w:ascii="IRANYekan" w:hAnsi="IRANYekan" w:cs="B Mitra"/>
          <w:color w:val="000000" w:themeColor="text1"/>
          <w:sz w:val="28"/>
          <w:szCs w:val="28"/>
          <w:rtl/>
        </w:rPr>
        <w:t>ضريب آلفاي كرونباخ محاسبه شده در پژوهش ( زارعی، 1394 ) براي این پرسشنامه بالای 7/0 برآورد شد.</w:t>
      </w:r>
      <w:r w:rsidRPr="0097788E">
        <w:rPr>
          <w:rFonts w:ascii="IRANYekan" w:hAnsi="IRANYekan" w:cs="B Mitra"/>
          <w:color w:val="000000" w:themeColor="text1"/>
          <w:sz w:val="28"/>
          <w:szCs w:val="28"/>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786"/>
      </w:tblGrid>
      <w:tr w:rsidR="001001E4" w:rsidRPr="0097788E" w14:paraId="41AE6B0B" w14:textId="77777777" w:rsidTr="001E14FA">
        <w:tc>
          <w:tcPr>
            <w:tcW w:w="4130" w:type="dxa"/>
            <w:shd w:val="clear" w:color="auto" w:fill="auto"/>
          </w:tcPr>
          <w:p w14:paraId="07523357" w14:textId="77777777" w:rsidR="001001E4" w:rsidRPr="0097788E" w:rsidRDefault="001001E4" w:rsidP="001001E4">
            <w:pPr>
              <w:shd w:val="clear" w:color="auto" w:fill="FFFFFF"/>
              <w:tabs>
                <w:tab w:val="left" w:pos="540"/>
              </w:tabs>
              <w:spacing w:after="0" w:line="240" w:lineRule="auto"/>
              <w:jc w:val="center"/>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lang w:bidi="fa-IR"/>
              </w:rPr>
              <w:lastRenderedPageBreak/>
              <w:t>پرسشنامه رهبری اصیل</w:t>
            </w:r>
          </w:p>
        </w:tc>
        <w:tc>
          <w:tcPr>
            <w:tcW w:w="4786" w:type="dxa"/>
            <w:shd w:val="clear" w:color="auto" w:fill="auto"/>
          </w:tcPr>
          <w:p w14:paraId="7788443A" w14:textId="77777777" w:rsidR="001001E4" w:rsidRPr="0097788E" w:rsidRDefault="001001E4" w:rsidP="001001E4">
            <w:pPr>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z w:val="28"/>
                <w:szCs w:val="28"/>
                <w:rtl/>
              </w:rPr>
              <w:t>آلفای کرونباخ</w:t>
            </w:r>
          </w:p>
        </w:tc>
      </w:tr>
      <w:tr w:rsidR="001001E4" w:rsidRPr="0097788E" w14:paraId="1C5A0595" w14:textId="77777777" w:rsidTr="001E14FA">
        <w:trPr>
          <w:trHeight w:val="335"/>
        </w:trPr>
        <w:tc>
          <w:tcPr>
            <w:tcW w:w="4130" w:type="dxa"/>
            <w:shd w:val="clear" w:color="auto" w:fill="auto"/>
          </w:tcPr>
          <w:p w14:paraId="5B4D5624" w14:textId="77777777" w:rsidR="001001E4" w:rsidRPr="0097788E" w:rsidRDefault="001001E4" w:rsidP="001001E4">
            <w:pPr>
              <w:shd w:val="clear" w:color="auto" w:fill="FFFFFF"/>
              <w:tabs>
                <w:tab w:val="left" w:pos="540"/>
              </w:tabs>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خودآگاهی</w:t>
            </w:r>
          </w:p>
        </w:tc>
        <w:tc>
          <w:tcPr>
            <w:tcW w:w="4786" w:type="dxa"/>
            <w:shd w:val="clear" w:color="auto" w:fill="auto"/>
          </w:tcPr>
          <w:p w14:paraId="40EE986B" w14:textId="77777777" w:rsidR="001001E4" w:rsidRPr="0097788E" w:rsidRDefault="001001E4" w:rsidP="001001E4">
            <w:pPr>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79/0،</w:t>
            </w:r>
          </w:p>
        </w:tc>
      </w:tr>
      <w:tr w:rsidR="001001E4" w:rsidRPr="0097788E" w14:paraId="32BF97FA" w14:textId="77777777" w:rsidTr="001E14FA">
        <w:trPr>
          <w:trHeight w:val="335"/>
        </w:trPr>
        <w:tc>
          <w:tcPr>
            <w:tcW w:w="4130" w:type="dxa"/>
            <w:shd w:val="clear" w:color="auto" w:fill="auto"/>
          </w:tcPr>
          <w:p w14:paraId="4494EE42" w14:textId="77777777" w:rsidR="001001E4" w:rsidRPr="0097788E" w:rsidRDefault="001001E4" w:rsidP="001001E4">
            <w:pPr>
              <w:shd w:val="clear" w:color="auto" w:fill="FFFFFF"/>
              <w:tabs>
                <w:tab w:val="left" w:pos="540"/>
              </w:tabs>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پردازش متوازن</w:t>
            </w:r>
          </w:p>
        </w:tc>
        <w:tc>
          <w:tcPr>
            <w:tcW w:w="4786" w:type="dxa"/>
            <w:shd w:val="clear" w:color="auto" w:fill="auto"/>
          </w:tcPr>
          <w:p w14:paraId="20853E9C" w14:textId="77777777" w:rsidR="001001E4" w:rsidRPr="0097788E" w:rsidRDefault="001001E4" w:rsidP="001001E4">
            <w:pPr>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78/0</w:t>
            </w:r>
          </w:p>
        </w:tc>
      </w:tr>
      <w:tr w:rsidR="001001E4" w:rsidRPr="0097788E" w14:paraId="7A05D875" w14:textId="77777777" w:rsidTr="001E14FA">
        <w:trPr>
          <w:trHeight w:val="335"/>
        </w:trPr>
        <w:tc>
          <w:tcPr>
            <w:tcW w:w="4130" w:type="dxa"/>
            <w:shd w:val="clear" w:color="auto" w:fill="auto"/>
          </w:tcPr>
          <w:p w14:paraId="7B361939" w14:textId="77777777" w:rsidR="001001E4" w:rsidRPr="0097788E" w:rsidRDefault="001001E4" w:rsidP="001001E4">
            <w:pPr>
              <w:shd w:val="clear" w:color="auto" w:fill="FFFFFF"/>
              <w:tabs>
                <w:tab w:val="left" w:pos="540"/>
              </w:tabs>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اخلاق مداری</w:t>
            </w:r>
          </w:p>
        </w:tc>
        <w:tc>
          <w:tcPr>
            <w:tcW w:w="4786" w:type="dxa"/>
            <w:shd w:val="clear" w:color="auto" w:fill="auto"/>
          </w:tcPr>
          <w:p w14:paraId="6572A3E1" w14:textId="77777777" w:rsidR="001001E4" w:rsidRPr="0097788E" w:rsidRDefault="001001E4" w:rsidP="001001E4">
            <w:pPr>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75/0</w:t>
            </w:r>
          </w:p>
        </w:tc>
      </w:tr>
      <w:tr w:rsidR="001001E4" w:rsidRPr="0097788E" w14:paraId="3A31F138" w14:textId="77777777" w:rsidTr="001E14FA">
        <w:trPr>
          <w:trHeight w:val="335"/>
        </w:trPr>
        <w:tc>
          <w:tcPr>
            <w:tcW w:w="4130" w:type="dxa"/>
            <w:shd w:val="clear" w:color="auto" w:fill="auto"/>
          </w:tcPr>
          <w:p w14:paraId="4D4E0C05" w14:textId="77777777" w:rsidR="001001E4" w:rsidRPr="0097788E" w:rsidRDefault="001001E4" w:rsidP="001001E4">
            <w:pPr>
              <w:shd w:val="clear" w:color="auto" w:fill="FFFFFF"/>
              <w:tabs>
                <w:tab w:val="left" w:pos="540"/>
              </w:tabs>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 xml:space="preserve">شفافیت رابطه ای  </w:t>
            </w:r>
          </w:p>
        </w:tc>
        <w:tc>
          <w:tcPr>
            <w:tcW w:w="4786" w:type="dxa"/>
            <w:shd w:val="clear" w:color="auto" w:fill="auto"/>
          </w:tcPr>
          <w:p w14:paraId="462FFE0C" w14:textId="77777777" w:rsidR="001001E4" w:rsidRPr="0097788E" w:rsidRDefault="001001E4" w:rsidP="001001E4">
            <w:pPr>
              <w:spacing w:after="0" w:line="240" w:lineRule="auto"/>
              <w:jc w:val="center"/>
              <w:rPr>
                <w:rFonts w:ascii="IRANYekan" w:hAnsi="IRANYekan" w:cs="B Mitra"/>
                <w:color w:val="000000" w:themeColor="text1"/>
                <w:sz w:val="28"/>
                <w:szCs w:val="28"/>
                <w:rtl/>
              </w:rPr>
            </w:pPr>
            <w:r w:rsidRPr="0097788E">
              <w:rPr>
                <w:rFonts w:ascii="IRANYekan" w:hAnsi="IRANYekan" w:cs="B Mitra"/>
                <w:color w:val="000000" w:themeColor="text1"/>
                <w:spacing w:val="-4"/>
                <w:sz w:val="28"/>
                <w:szCs w:val="28"/>
                <w:rtl/>
                <w:lang w:bidi="fa-IR"/>
              </w:rPr>
              <w:t>72/0</w:t>
            </w:r>
          </w:p>
        </w:tc>
      </w:tr>
    </w:tbl>
    <w:p w14:paraId="28FFC989" w14:textId="77777777" w:rsidR="001001E4" w:rsidRPr="0097788E" w:rsidRDefault="001001E4" w:rsidP="001001E4">
      <w:pPr>
        <w:bidi/>
        <w:spacing w:line="312" w:lineRule="auto"/>
        <w:jc w:val="lowKashida"/>
        <w:rPr>
          <w:rFonts w:ascii="IRANYekan" w:hAnsi="IRANYekan" w:cs="B Mitra"/>
          <w:color w:val="000000" w:themeColor="text1"/>
          <w:sz w:val="28"/>
          <w:szCs w:val="28"/>
          <w:rtl/>
        </w:rPr>
      </w:pPr>
    </w:p>
    <w:p w14:paraId="77E35E97" w14:textId="77777777" w:rsidR="001001E4" w:rsidRPr="0097788E" w:rsidRDefault="001001E4" w:rsidP="001001E4">
      <w:pPr>
        <w:bidi/>
        <w:ind w:right="142"/>
        <w:jc w:val="both"/>
        <w:rPr>
          <w:rFonts w:ascii="IRANYekan" w:hAnsi="IRANYekan" w:cs="B Mitra"/>
          <w:b/>
          <w:bCs/>
          <w:color w:val="000000" w:themeColor="text1"/>
          <w:sz w:val="28"/>
          <w:szCs w:val="28"/>
          <w:rtl/>
          <w:lang w:bidi="fa-IR"/>
        </w:rPr>
      </w:pPr>
      <w:r w:rsidRPr="0097788E">
        <w:rPr>
          <w:rFonts w:ascii="IRANYekan" w:hAnsi="IRANYekan" w:cs="B Mitra"/>
          <w:b/>
          <w:bCs/>
          <w:color w:val="000000" w:themeColor="text1"/>
          <w:sz w:val="28"/>
          <w:szCs w:val="28"/>
          <w:rtl/>
        </w:rPr>
        <w:t>من</w:t>
      </w:r>
      <w:r w:rsidRPr="0097788E">
        <w:rPr>
          <w:rFonts w:ascii="IRANYekan" w:hAnsi="IRANYekan" w:cs="B Mitra"/>
          <w:b/>
          <w:bCs/>
          <w:color w:val="000000" w:themeColor="text1"/>
          <w:sz w:val="28"/>
          <w:szCs w:val="28"/>
          <w:rtl/>
          <w:lang w:bidi="fa-IR"/>
        </w:rPr>
        <w:t>ا</w:t>
      </w:r>
      <w:r w:rsidRPr="0097788E">
        <w:rPr>
          <w:rFonts w:ascii="IRANYekan" w:hAnsi="IRANYekan" w:cs="B Mitra"/>
          <w:b/>
          <w:bCs/>
          <w:color w:val="000000" w:themeColor="text1"/>
          <w:sz w:val="28"/>
          <w:szCs w:val="28"/>
          <w:rtl/>
        </w:rPr>
        <w:t>بع:</w:t>
      </w:r>
    </w:p>
    <w:p w14:paraId="68B0AE2E" w14:textId="77777777" w:rsidR="001001E4" w:rsidRPr="0097788E" w:rsidRDefault="001001E4" w:rsidP="001001E4">
      <w:pPr>
        <w:bidi/>
        <w:ind w:right="142"/>
        <w:jc w:val="both"/>
        <w:rPr>
          <w:rFonts w:ascii="IRANYekan" w:hAnsi="IRANYekan" w:cs="B Mitra"/>
          <w:color w:val="000000" w:themeColor="text1"/>
          <w:sz w:val="28"/>
          <w:szCs w:val="28"/>
          <w:rtl/>
        </w:rPr>
      </w:pPr>
      <w:r w:rsidRPr="0097788E">
        <w:rPr>
          <w:rFonts w:ascii="IRANYekan" w:hAnsi="IRANYekan" w:cs="B Mitra"/>
          <w:color w:val="000000" w:themeColor="text1"/>
          <w:sz w:val="28"/>
          <w:szCs w:val="28"/>
          <w:rtl/>
        </w:rPr>
        <w:t xml:space="preserve">سرمد، زهره، حجازی، الهه و عباس بازرگان (1390). </w:t>
      </w:r>
      <w:r w:rsidRPr="0097788E">
        <w:rPr>
          <w:rFonts w:ascii="IRANYekan" w:hAnsi="IRANYekan" w:cs="B Mitra"/>
          <w:i/>
          <w:iCs/>
          <w:color w:val="000000" w:themeColor="text1"/>
          <w:sz w:val="28"/>
          <w:szCs w:val="28"/>
          <w:rtl/>
        </w:rPr>
        <w:t>روش تحقیق در علوم رفتاری</w:t>
      </w:r>
      <w:r w:rsidRPr="0097788E">
        <w:rPr>
          <w:rFonts w:ascii="IRANYekan" w:hAnsi="IRANYekan" w:cs="B Mitra"/>
          <w:color w:val="000000" w:themeColor="text1"/>
          <w:sz w:val="28"/>
          <w:szCs w:val="28"/>
          <w:rtl/>
        </w:rPr>
        <w:t>، انتشارات آگاه.</w:t>
      </w:r>
    </w:p>
    <w:p w14:paraId="5D170721" w14:textId="77777777" w:rsidR="001001E4" w:rsidRPr="0097788E" w:rsidRDefault="001001E4" w:rsidP="001001E4">
      <w:pPr>
        <w:tabs>
          <w:tab w:val="left" w:pos="7410"/>
        </w:tabs>
        <w:bidi/>
        <w:jc w:val="both"/>
        <w:rPr>
          <w:rFonts w:ascii="IRANYekan" w:hAnsi="IRANYekan" w:cs="B Mitra"/>
          <w:color w:val="000000" w:themeColor="text1"/>
          <w:sz w:val="28"/>
          <w:szCs w:val="28"/>
          <w:rtl/>
          <w:lang w:bidi="fa-IR"/>
        </w:rPr>
      </w:pPr>
      <w:r w:rsidRPr="0097788E">
        <w:rPr>
          <w:rFonts w:ascii="IRANYekan" w:hAnsi="IRANYekan" w:cs="B Mitra"/>
          <w:color w:val="000000" w:themeColor="text1"/>
          <w:sz w:val="28"/>
          <w:szCs w:val="28"/>
          <w:rtl/>
          <w:lang w:bidi="fa-IR"/>
        </w:rPr>
        <w:t xml:space="preserve">زارعی، سمیه.(1394)، </w:t>
      </w:r>
      <w:r w:rsidRPr="0097788E">
        <w:rPr>
          <w:rFonts w:ascii="IRANYekan" w:hAnsi="IRANYekan" w:cs="B Mitra"/>
          <w:b/>
          <w:bCs/>
          <w:color w:val="000000" w:themeColor="text1"/>
          <w:sz w:val="28"/>
          <w:szCs w:val="28"/>
          <w:rtl/>
          <w:lang w:bidi="fa-IR"/>
        </w:rPr>
        <w:t>ارائه مدل پیش بینی اشتیاق شغلی با توجه به رهبری اصیل و سرمایه های روانشناختی</w:t>
      </w:r>
      <w:r w:rsidRPr="0097788E">
        <w:rPr>
          <w:rFonts w:ascii="IRANYekan" w:hAnsi="IRANYekan" w:cs="B Mitra"/>
          <w:color w:val="000000" w:themeColor="text1"/>
          <w:sz w:val="28"/>
          <w:szCs w:val="28"/>
          <w:rtl/>
          <w:lang w:bidi="fa-IR"/>
        </w:rPr>
        <w:t xml:space="preserve"> ( مورد مطالعه: دبیران تربیت بدنی شیراز )، پایان نامه کارشناسی ارشد تحقیقات آموزشی، دانشگاه پیام نور، مرکز شیراز.</w:t>
      </w:r>
    </w:p>
    <w:p w14:paraId="577976D2" w14:textId="77777777" w:rsidR="005C6A3D" w:rsidRPr="0097788E" w:rsidRDefault="005C6A3D" w:rsidP="005C6A3D">
      <w:pPr>
        <w:bidi/>
        <w:rPr>
          <w:rFonts w:ascii="IRANYekan" w:hAnsi="IRANYekan" w:cs="B Mitra"/>
          <w:sz w:val="28"/>
          <w:szCs w:val="28"/>
          <w:rtl/>
          <w:lang w:bidi="fa-IR"/>
        </w:rPr>
      </w:pPr>
    </w:p>
    <w:sectPr w:rsidR="005C6A3D" w:rsidRPr="0097788E" w:rsidSect="002C181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7064E" w14:textId="77777777" w:rsidR="00B733FB" w:rsidRDefault="00B733FB" w:rsidP="002703E7">
      <w:pPr>
        <w:spacing w:after="0" w:line="240" w:lineRule="auto"/>
      </w:pPr>
      <w:r>
        <w:separator/>
      </w:r>
    </w:p>
  </w:endnote>
  <w:endnote w:type="continuationSeparator" w:id="0">
    <w:p w14:paraId="646744AC" w14:textId="77777777" w:rsidR="00B733FB" w:rsidRDefault="00B733FB" w:rsidP="0027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A81DF" w14:textId="77777777" w:rsidR="002C181E" w:rsidRDefault="002C1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91E5" w14:textId="77777777" w:rsidR="00572A09" w:rsidRDefault="000339A0">
    <w:pPr>
      <w:pStyle w:val="Footer"/>
    </w:pPr>
    <w:r>
      <w:rPr>
        <w:noProof/>
      </w:rPr>
      <mc:AlternateContent>
        <mc:Choice Requires="wpg">
          <w:drawing>
            <wp:anchor distT="0" distB="0" distL="114300" distR="114300" simplePos="0" relativeHeight="251655168" behindDoc="0" locked="0" layoutInCell="0" allowOverlap="1" wp14:anchorId="6C05E7FC" wp14:editId="39A1B20C">
              <wp:simplePos x="0" y="0"/>
              <wp:positionH relativeFrom="page">
                <wp:posOffset>0</wp:posOffset>
              </wp:positionH>
              <wp:positionV relativeFrom="page">
                <wp:posOffset>9144000</wp:posOffset>
              </wp:positionV>
              <wp:extent cx="914400" cy="914400"/>
              <wp:effectExtent l="0" t="9525"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2" name="Group 5"/>
                      <wpg:cNvGrpSpPr>
                        <a:grpSpLocks/>
                      </wpg:cNvGrpSpPr>
                      <wpg:grpSpPr bwMode="auto">
                        <a:xfrm>
                          <a:off x="0" y="14400"/>
                          <a:ext cx="1440" cy="1440"/>
                          <a:chOff x="0" y="14400"/>
                          <a:chExt cx="1440" cy="1440"/>
                        </a:xfrm>
                      </wpg:grpSpPr>
                      <wps:wsp>
                        <wps:cNvPr id="3" name="Rectangle 6"/>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36E51" w14:textId="77777777" w:rsidR="00572A09" w:rsidRDefault="00572A09"/>
                          </w:txbxContent>
                        </wps:txbx>
                        <wps:bodyPr rot="0" vert="horz" wrap="square" lIns="91440" tIns="45720" rIns="91440" bIns="45720" anchor="t" anchorCtr="0" upright="1">
                          <a:noAutofit/>
                        </wps:bodyPr>
                      </wps:wsp>
                    </wpg:grpSp>
                    <wps:wsp>
                      <wps:cNvPr id="4" name="AutoShape 7"/>
                      <wps:cNvSpPr>
                        <a:spLocks noChangeArrowheads="1"/>
                      </wps:cNvSpPr>
                      <wps:spPr bwMode="auto">
                        <a:xfrm rot="-35100000">
                          <a:off x="288" y="14729"/>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2D837A1E" w14:textId="77777777" w:rsidR="00572A09" w:rsidRDefault="00572A09">
                            <w:pPr>
                              <w:pStyle w:val="Header"/>
                              <w:jc w:val="center"/>
                            </w:pPr>
                            <w:r>
                              <w:fldChar w:fldCharType="begin"/>
                            </w:r>
                            <w:r>
                              <w:instrText xml:space="preserve"> PAGE   \* MERGEFORMAT </w:instrText>
                            </w:r>
                            <w:r>
                              <w:fldChar w:fldCharType="separate"/>
                            </w:r>
                            <w:r w:rsidR="0097788E">
                              <w:rPr>
                                <w:noProof/>
                              </w:rPr>
                              <w:t>5</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w14:anchorId="6C05E7FC" id="Group 4" o:spid="_x0000_s1026" style="position:absolute;margin-left:0;margin-top:10in;width:1in;height:1in;z-index:251655168;mso-position-horizontal-relative:page;mso-position-vertical-relative:page;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" o:allowincell="f">
              <v:group id="Group 5" o:spid="_x0000_s1027"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28"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14:paraId="3A136E51" w14:textId="77777777" w:rsidR="00572A09" w:rsidRDefault="00572A09"/>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 o:spid="_x0000_s1029"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JlJ8QA&#10;AADaAAAADwAAAGRycy9kb3ducmV2LnhtbESPzWrDMBCE74W8g9hCb43cH0LiRgmhkNJToHEIOS7W&#10;xja1VkbaOkqfvioUehxm5htmuU6uVyOF2Hk28DAtQBHX3nbcGDhU2/s5qCjIFnvPZOBKEdaryc0S&#10;S+sv/EHjXhqVIRxLNNCKDKXWsW7JYZz6gTh7Zx8cSpah0TbgJcNdrx+LYqYddpwXWhzotaX6c//l&#10;DGzfDuPsKItql+ZPEnbnKp2u38bc3abNCyihJP/hv/a7NfAM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ZSfEAAAA2gAAAA8AAAAAAAAAAAAAAAAAmAIAAGRycy9k&#10;b3ducmV2LnhtbFBLBQYAAAAABAAEAPUAAACJAwAAAAA=&#10;" filled="f" fillcolor="#4f81bd" strokecolor="#4f81bd">
                <v:textbox inset=",0,,0">
                  <w:txbxContent>
                    <w:p w14:paraId="2D837A1E" w14:textId="77777777" w:rsidR="00572A09" w:rsidRDefault="00572A09">
                      <w:pPr>
                        <w:pStyle w:val="Header"/>
                        <w:jc w:val="center"/>
                      </w:pPr>
                      <w:r>
                        <w:fldChar w:fldCharType="begin"/>
                      </w:r>
                      <w:r>
                        <w:instrText xml:space="preserve"> PAGE   \* MERGEFORMAT </w:instrText>
                      </w:r>
                      <w:r>
                        <w:fldChar w:fldCharType="separate"/>
                      </w:r>
                      <w:r w:rsidR="0097788E">
                        <w:rPr>
                          <w:noProof/>
                        </w:rPr>
                        <w:t>5</w:t>
                      </w:r>
                      <w:r>
                        <w:fldChar w:fldCharType="end"/>
                      </w:r>
                    </w:p>
                  </w:txbxContent>
                </v:textbox>
              </v:shape>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DB5A" w14:textId="77777777" w:rsidR="002C181E" w:rsidRDefault="002C1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58A1" w14:textId="77777777" w:rsidR="00B733FB" w:rsidRDefault="00B733FB" w:rsidP="002703E7">
      <w:pPr>
        <w:spacing w:after="0" w:line="240" w:lineRule="auto"/>
      </w:pPr>
      <w:r>
        <w:separator/>
      </w:r>
    </w:p>
  </w:footnote>
  <w:footnote w:type="continuationSeparator" w:id="0">
    <w:p w14:paraId="661D49F7" w14:textId="77777777" w:rsidR="00B733FB" w:rsidRDefault="00B733FB" w:rsidP="00270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6B19" w14:textId="167B09EB" w:rsidR="00572A09" w:rsidRDefault="00572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EF01E" w14:textId="093842A8" w:rsidR="002C181E" w:rsidRDefault="002C1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DBD2" w14:textId="1CA23940" w:rsidR="00572A09" w:rsidRDefault="00572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661"/>
    <w:multiLevelType w:val="hybridMultilevel"/>
    <w:tmpl w:val="2E3034BE"/>
    <w:lvl w:ilvl="0" w:tplc="BD8C5C9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505C53"/>
    <w:multiLevelType w:val="hybridMultilevel"/>
    <w:tmpl w:val="4D5407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A4D94"/>
    <w:multiLevelType w:val="hybridMultilevel"/>
    <w:tmpl w:val="FBF6CC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BB08AB"/>
    <w:multiLevelType w:val="hybridMultilevel"/>
    <w:tmpl w:val="B3F8B134"/>
    <w:lvl w:ilvl="0" w:tplc="5AAAB08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D7280"/>
    <w:multiLevelType w:val="hybridMultilevel"/>
    <w:tmpl w:val="14E4CF28"/>
    <w:lvl w:ilvl="0" w:tplc="058AE112">
      <w:start w:val="24"/>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31CBE"/>
    <w:multiLevelType w:val="hybridMultilevel"/>
    <w:tmpl w:val="81B818BA"/>
    <w:lvl w:ilvl="0" w:tplc="AB9AAF1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7"/>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4A"/>
    <w:rsid w:val="00000953"/>
    <w:rsid w:val="000018B4"/>
    <w:rsid w:val="00021163"/>
    <w:rsid w:val="0003163A"/>
    <w:rsid w:val="000339A0"/>
    <w:rsid w:val="00034CCC"/>
    <w:rsid w:val="000360B3"/>
    <w:rsid w:val="00041F00"/>
    <w:rsid w:val="000448A7"/>
    <w:rsid w:val="00051F82"/>
    <w:rsid w:val="00063817"/>
    <w:rsid w:val="00066F0B"/>
    <w:rsid w:val="0009355C"/>
    <w:rsid w:val="000A7B7C"/>
    <w:rsid w:val="000B0E1C"/>
    <w:rsid w:val="000B2ADD"/>
    <w:rsid w:val="000B5A02"/>
    <w:rsid w:val="000C16D9"/>
    <w:rsid w:val="000C30E0"/>
    <w:rsid w:val="000C3966"/>
    <w:rsid w:val="000C602E"/>
    <w:rsid w:val="000C7853"/>
    <w:rsid w:val="000D0E68"/>
    <w:rsid w:val="000E6CA1"/>
    <w:rsid w:val="000F64F8"/>
    <w:rsid w:val="000F783F"/>
    <w:rsid w:val="001001E4"/>
    <w:rsid w:val="00100A6E"/>
    <w:rsid w:val="001030B9"/>
    <w:rsid w:val="00113D9E"/>
    <w:rsid w:val="00117079"/>
    <w:rsid w:val="00117622"/>
    <w:rsid w:val="00120254"/>
    <w:rsid w:val="0012798E"/>
    <w:rsid w:val="00134AF1"/>
    <w:rsid w:val="00171397"/>
    <w:rsid w:val="00177AC3"/>
    <w:rsid w:val="00185870"/>
    <w:rsid w:val="001C32EF"/>
    <w:rsid w:val="001C71D0"/>
    <w:rsid w:val="001D0659"/>
    <w:rsid w:val="001D57BB"/>
    <w:rsid w:val="001E242D"/>
    <w:rsid w:val="001F09E0"/>
    <w:rsid w:val="001F3E57"/>
    <w:rsid w:val="001F7730"/>
    <w:rsid w:val="00205915"/>
    <w:rsid w:val="00207238"/>
    <w:rsid w:val="0020723C"/>
    <w:rsid w:val="00223534"/>
    <w:rsid w:val="00225337"/>
    <w:rsid w:val="00246E64"/>
    <w:rsid w:val="00247F48"/>
    <w:rsid w:val="002541B5"/>
    <w:rsid w:val="0026507E"/>
    <w:rsid w:val="00266008"/>
    <w:rsid w:val="002703E7"/>
    <w:rsid w:val="0027191A"/>
    <w:rsid w:val="00271E73"/>
    <w:rsid w:val="00286922"/>
    <w:rsid w:val="00290D68"/>
    <w:rsid w:val="002A0A31"/>
    <w:rsid w:val="002B657A"/>
    <w:rsid w:val="002C181E"/>
    <w:rsid w:val="002C322E"/>
    <w:rsid w:val="002C7AA3"/>
    <w:rsid w:val="002D4515"/>
    <w:rsid w:val="002D610B"/>
    <w:rsid w:val="002E2198"/>
    <w:rsid w:val="002E28D5"/>
    <w:rsid w:val="00321CA2"/>
    <w:rsid w:val="003266A3"/>
    <w:rsid w:val="0034065C"/>
    <w:rsid w:val="00341F03"/>
    <w:rsid w:val="0034611D"/>
    <w:rsid w:val="00346D81"/>
    <w:rsid w:val="003524E1"/>
    <w:rsid w:val="0036503C"/>
    <w:rsid w:val="00367BBC"/>
    <w:rsid w:val="00376CFB"/>
    <w:rsid w:val="00386AC5"/>
    <w:rsid w:val="003919BD"/>
    <w:rsid w:val="003A00E0"/>
    <w:rsid w:val="003A1468"/>
    <w:rsid w:val="003A1FFF"/>
    <w:rsid w:val="003A387C"/>
    <w:rsid w:val="003B5166"/>
    <w:rsid w:val="003C05D0"/>
    <w:rsid w:val="003C2447"/>
    <w:rsid w:val="003C52A5"/>
    <w:rsid w:val="003C5CF8"/>
    <w:rsid w:val="003D08BE"/>
    <w:rsid w:val="003D7BF6"/>
    <w:rsid w:val="003E02A3"/>
    <w:rsid w:val="003E54DC"/>
    <w:rsid w:val="00413D42"/>
    <w:rsid w:val="00423780"/>
    <w:rsid w:val="00440D82"/>
    <w:rsid w:val="00442082"/>
    <w:rsid w:val="00442FB0"/>
    <w:rsid w:val="00451FAF"/>
    <w:rsid w:val="00460949"/>
    <w:rsid w:val="00463417"/>
    <w:rsid w:val="00477E99"/>
    <w:rsid w:val="0049192A"/>
    <w:rsid w:val="00492434"/>
    <w:rsid w:val="0049272A"/>
    <w:rsid w:val="00493836"/>
    <w:rsid w:val="00494713"/>
    <w:rsid w:val="00495B7D"/>
    <w:rsid w:val="004970E1"/>
    <w:rsid w:val="004A2457"/>
    <w:rsid w:val="004B078B"/>
    <w:rsid w:val="004C4324"/>
    <w:rsid w:val="004C4BA7"/>
    <w:rsid w:val="004D0459"/>
    <w:rsid w:val="004D371A"/>
    <w:rsid w:val="004D7FDE"/>
    <w:rsid w:val="004E192F"/>
    <w:rsid w:val="004E5D99"/>
    <w:rsid w:val="004E6090"/>
    <w:rsid w:val="004F06C8"/>
    <w:rsid w:val="004F2C76"/>
    <w:rsid w:val="004F6B9C"/>
    <w:rsid w:val="00500E8D"/>
    <w:rsid w:val="005049CD"/>
    <w:rsid w:val="00514144"/>
    <w:rsid w:val="00521654"/>
    <w:rsid w:val="00521887"/>
    <w:rsid w:val="00531CFE"/>
    <w:rsid w:val="00540325"/>
    <w:rsid w:val="00544055"/>
    <w:rsid w:val="00544B6B"/>
    <w:rsid w:val="0055525E"/>
    <w:rsid w:val="005670DF"/>
    <w:rsid w:val="00567432"/>
    <w:rsid w:val="00572A09"/>
    <w:rsid w:val="00596F53"/>
    <w:rsid w:val="005A2A5C"/>
    <w:rsid w:val="005A42FC"/>
    <w:rsid w:val="005A47C7"/>
    <w:rsid w:val="005B1862"/>
    <w:rsid w:val="005C3BD1"/>
    <w:rsid w:val="005C6A3D"/>
    <w:rsid w:val="005D0285"/>
    <w:rsid w:val="005D6133"/>
    <w:rsid w:val="005E1150"/>
    <w:rsid w:val="005E2130"/>
    <w:rsid w:val="005F126D"/>
    <w:rsid w:val="005F4EA5"/>
    <w:rsid w:val="00603F52"/>
    <w:rsid w:val="006060F7"/>
    <w:rsid w:val="006069ED"/>
    <w:rsid w:val="0062053C"/>
    <w:rsid w:val="006205FF"/>
    <w:rsid w:val="0062627C"/>
    <w:rsid w:val="006310B2"/>
    <w:rsid w:val="00631711"/>
    <w:rsid w:val="00636647"/>
    <w:rsid w:val="00640FDE"/>
    <w:rsid w:val="006458D9"/>
    <w:rsid w:val="0065112C"/>
    <w:rsid w:val="0066511C"/>
    <w:rsid w:val="00670D6E"/>
    <w:rsid w:val="00681F1E"/>
    <w:rsid w:val="0069010D"/>
    <w:rsid w:val="00691CE8"/>
    <w:rsid w:val="006A2160"/>
    <w:rsid w:val="006B075B"/>
    <w:rsid w:val="006C581B"/>
    <w:rsid w:val="006C6AC9"/>
    <w:rsid w:val="006D5C13"/>
    <w:rsid w:val="006E1CDB"/>
    <w:rsid w:val="006F5CEF"/>
    <w:rsid w:val="006F7A18"/>
    <w:rsid w:val="00720B40"/>
    <w:rsid w:val="00730A40"/>
    <w:rsid w:val="00737B1F"/>
    <w:rsid w:val="00746CF1"/>
    <w:rsid w:val="00771145"/>
    <w:rsid w:val="007A0010"/>
    <w:rsid w:val="007A1064"/>
    <w:rsid w:val="007B4B2B"/>
    <w:rsid w:val="007B6129"/>
    <w:rsid w:val="007C2179"/>
    <w:rsid w:val="007E5825"/>
    <w:rsid w:val="007F0518"/>
    <w:rsid w:val="007F5F3B"/>
    <w:rsid w:val="007F6389"/>
    <w:rsid w:val="00800DE7"/>
    <w:rsid w:val="00801C97"/>
    <w:rsid w:val="008058D5"/>
    <w:rsid w:val="00806A49"/>
    <w:rsid w:val="008123D2"/>
    <w:rsid w:val="00817A10"/>
    <w:rsid w:val="00825DD0"/>
    <w:rsid w:val="00826F92"/>
    <w:rsid w:val="00831673"/>
    <w:rsid w:val="0083493C"/>
    <w:rsid w:val="0083503F"/>
    <w:rsid w:val="00835CB3"/>
    <w:rsid w:val="00837F33"/>
    <w:rsid w:val="00845585"/>
    <w:rsid w:val="00845BD0"/>
    <w:rsid w:val="008550F6"/>
    <w:rsid w:val="008553E9"/>
    <w:rsid w:val="00861A4A"/>
    <w:rsid w:val="008670AD"/>
    <w:rsid w:val="008759DD"/>
    <w:rsid w:val="008765BE"/>
    <w:rsid w:val="00880CEE"/>
    <w:rsid w:val="00882358"/>
    <w:rsid w:val="00883C3C"/>
    <w:rsid w:val="00884E4E"/>
    <w:rsid w:val="00895089"/>
    <w:rsid w:val="008A2E96"/>
    <w:rsid w:val="008B1570"/>
    <w:rsid w:val="008C075E"/>
    <w:rsid w:val="008C6AB7"/>
    <w:rsid w:val="008D0F3D"/>
    <w:rsid w:val="008E7542"/>
    <w:rsid w:val="00900F4E"/>
    <w:rsid w:val="00901535"/>
    <w:rsid w:val="00901F7C"/>
    <w:rsid w:val="0091313C"/>
    <w:rsid w:val="009362A0"/>
    <w:rsid w:val="00943C82"/>
    <w:rsid w:val="00946E60"/>
    <w:rsid w:val="00947B1A"/>
    <w:rsid w:val="00947FDC"/>
    <w:rsid w:val="00971941"/>
    <w:rsid w:val="00973701"/>
    <w:rsid w:val="0097788E"/>
    <w:rsid w:val="00985820"/>
    <w:rsid w:val="0099432E"/>
    <w:rsid w:val="009A7884"/>
    <w:rsid w:val="009B0E54"/>
    <w:rsid w:val="009B0F44"/>
    <w:rsid w:val="009B3E73"/>
    <w:rsid w:val="009C4C84"/>
    <w:rsid w:val="009E20AB"/>
    <w:rsid w:val="009E7057"/>
    <w:rsid w:val="00A0073B"/>
    <w:rsid w:val="00A16F1C"/>
    <w:rsid w:val="00A27A20"/>
    <w:rsid w:val="00A33675"/>
    <w:rsid w:val="00A409D3"/>
    <w:rsid w:val="00A46E72"/>
    <w:rsid w:val="00A47BF8"/>
    <w:rsid w:val="00A52D4F"/>
    <w:rsid w:val="00A64F55"/>
    <w:rsid w:val="00A6552D"/>
    <w:rsid w:val="00A82433"/>
    <w:rsid w:val="00A86862"/>
    <w:rsid w:val="00A91341"/>
    <w:rsid w:val="00AA6A6A"/>
    <w:rsid w:val="00AB15BB"/>
    <w:rsid w:val="00AB4B23"/>
    <w:rsid w:val="00AB4C9D"/>
    <w:rsid w:val="00AB55A3"/>
    <w:rsid w:val="00AB5ECF"/>
    <w:rsid w:val="00AC220D"/>
    <w:rsid w:val="00AD35CF"/>
    <w:rsid w:val="00AE114C"/>
    <w:rsid w:val="00AE1689"/>
    <w:rsid w:val="00AE4168"/>
    <w:rsid w:val="00AE5FB4"/>
    <w:rsid w:val="00AF2843"/>
    <w:rsid w:val="00B06F31"/>
    <w:rsid w:val="00B12704"/>
    <w:rsid w:val="00B16376"/>
    <w:rsid w:val="00B31954"/>
    <w:rsid w:val="00B37824"/>
    <w:rsid w:val="00B41F47"/>
    <w:rsid w:val="00B47E93"/>
    <w:rsid w:val="00B54A73"/>
    <w:rsid w:val="00B56C9A"/>
    <w:rsid w:val="00B63DA9"/>
    <w:rsid w:val="00B640A0"/>
    <w:rsid w:val="00B733FB"/>
    <w:rsid w:val="00B7661C"/>
    <w:rsid w:val="00B81BC3"/>
    <w:rsid w:val="00B84C27"/>
    <w:rsid w:val="00B97AC4"/>
    <w:rsid w:val="00BA06C7"/>
    <w:rsid w:val="00BA1E2F"/>
    <w:rsid w:val="00BA377D"/>
    <w:rsid w:val="00BA3F7F"/>
    <w:rsid w:val="00BC4730"/>
    <w:rsid w:val="00BC4CE5"/>
    <w:rsid w:val="00BF285D"/>
    <w:rsid w:val="00C01E7C"/>
    <w:rsid w:val="00C030F7"/>
    <w:rsid w:val="00C039D1"/>
    <w:rsid w:val="00C12131"/>
    <w:rsid w:val="00C24FE9"/>
    <w:rsid w:val="00C32B81"/>
    <w:rsid w:val="00C35DEA"/>
    <w:rsid w:val="00C43D52"/>
    <w:rsid w:val="00C474AF"/>
    <w:rsid w:val="00C53716"/>
    <w:rsid w:val="00C54F09"/>
    <w:rsid w:val="00C55F58"/>
    <w:rsid w:val="00C63C82"/>
    <w:rsid w:val="00C64281"/>
    <w:rsid w:val="00C70B45"/>
    <w:rsid w:val="00C82DC7"/>
    <w:rsid w:val="00C952BB"/>
    <w:rsid w:val="00C95612"/>
    <w:rsid w:val="00CB053A"/>
    <w:rsid w:val="00CB3A10"/>
    <w:rsid w:val="00CB60AB"/>
    <w:rsid w:val="00CC048A"/>
    <w:rsid w:val="00CC61CB"/>
    <w:rsid w:val="00CD750C"/>
    <w:rsid w:val="00CF24DA"/>
    <w:rsid w:val="00D05D78"/>
    <w:rsid w:val="00D11A3B"/>
    <w:rsid w:val="00D13C4B"/>
    <w:rsid w:val="00D15B95"/>
    <w:rsid w:val="00D17B8D"/>
    <w:rsid w:val="00D26FAD"/>
    <w:rsid w:val="00D350BB"/>
    <w:rsid w:val="00D4557C"/>
    <w:rsid w:val="00D50815"/>
    <w:rsid w:val="00D6135E"/>
    <w:rsid w:val="00D8438F"/>
    <w:rsid w:val="00D94A3D"/>
    <w:rsid w:val="00DB6301"/>
    <w:rsid w:val="00DD6D6A"/>
    <w:rsid w:val="00DF0889"/>
    <w:rsid w:val="00DF622E"/>
    <w:rsid w:val="00E00410"/>
    <w:rsid w:val="00E031A9"/>
    <w:rsid w:val="00E04F15"/>
    <w:rsid w:val="00E10590"/>
    <w:rsid w:val="00E20C82"/>
    <w:rsid w:val="00E23DF6"/>
    <w:rsid w:val="00E33481"/>
    <w:rsid w:val="00E34DB7"/>
    <w:rsid w:val="00E42E2B"/>
    <w:rsid w:val="00E55A69"/>
    <w:rsid w:val="00E5637C"/>
    <w:rsid w:val="00E57ADB"/>
    <w:rsid w:val="00E64E01"/>
    <w:rsid w:val="00E72B9C"/>
    <w:rsid w:val="00E80E61"/>
    <w:rsid w:val="00E91203"/>
    <w:rsid w:val="00E96CF0"/>
    <w:rsid w:val="00EA0643"/>
    <w:rsid w:val="00EA157F"/>
    <w:rsid w:val="00EA3608"/>
    <w:rsid w:val="00EA6972"/>
    <w:rsid w:val="00EB5C77"/>
    <w:rsid w:val="00EB6EA9"/>
    <w:rsid w:val="00EC14D4"/>
    <w:rsid w:val="00EC30A7"/>
    <w:rsid w:val="00ED4DA5"/>
    <w:rsid w:val="00EE34CE"/>
    <w:rsid w:val="00EE3F12"/>
    <w:rsid w:val="00EE6094"/>
    <w:rsid w:val="00EE679E"/>
    <w:rsid w:val="00EF481F"/>
    <w:rsid w:val="00EF55CE"/>
    <w:rsid w:val="00EF7355"/>
    <w:rsid w:val="00F142D5"/>
    <w:rsid w:val="00F2052F"/>
    <w:rsid w:val="00F23F5E"/>
    <w:rsid w:val="00F345DD"/>
    <w:rsid w:val="00F36BBD"/>
    <w:rsid w:val="00F43D5B"/>
    <w:rsid w:val="00F47525"/>
    <w:rsid w:val="00F52646"/>
    <w:rsid w:val="00F53C3A"/>
    <w:rsid w:val="00F55BB3"/>
    <w:rsid w:val="00F57119"/>
    <w:rsid w:val="00F6555C"/>
    <w:rsid w:val="00F65685"/>
    <w:rsid w:val="00F6659C"/>
    <w:rsid w:val="00F66ACF"/>
    <w:rsid w:val="00F67C9B"/>
    <w:rsid w:val="00F76604"/>
    <w:rsid w:val="00F76E11"/>
    <w:rsid w:val="00F77899"/>
    <w:rsid w:val="00F77B6C"/>
    <w:rsid w:val="00F81D74"/>
    <w:rsid w:val="00F82915"/>
    <w:rsid w:val="00F83D37"/>
    <w:rsid w:val="00F85060"/>
    <w:rsid w:val="00F901C7"/>
    <w:rsid w:val="00FA407F"/>
    <w:rsid w:val="00FA59DD"/>
    <w:rsid w:val="00FB34EB"/>
    <w:rsid w:val="00FB4D91"/>
    <w:rsid w:val="00FB7BBA"/>
    <w:rsid w:val="00FC4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3C13"/>
  <w15:chartTrackingRefBased/>
  <w15:docId w15:val="{1D669D41-3B88-48CE-8AE0-C6B5A08A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C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3E7"/>
    <w:pPr>
      <w:tabs>
        <w:tab w:val="center" w:pos="4680"/>
        <w:tab w:val="right" w:pos="9360"/>
      </w:tabs>
    </w:pPr>
  </w:style>
  <w:style w:type="character" w:customStyle="1" w:styleId="HeaderChar">
    <w:name w:val="Header Char"/>
    <w:link w:val="Header"/>
    <w:uiPriority w:val="99"/>
    <w:rsid w:val="002703E7"/>
    <w:rPr>
      <w:sz w:val="22"/>
      <w:szCs w:val="22"/>
    </w:rPr>
  </w:style>
  <w:style w:type="paragraph" w:styleId="Footer">
    <w:name w:val="footer"/>
    <w:basedOn w:val="Normal"/>
    <w:link w:val="FooterChar"/>
    <w:uiPriority w:val="99"/>
    <w:unhideWhenUsed/>
    <w:rsid w:val="002703E7"/>
    <w:pPr>
      <w:tabs>
        <w:tab w:val="center" w:pos="4680"/>
        <w:tab w:val="right" w:pos="9360"/>
      </w:tabs>
    </w:pPr>
  </w:style>
  <w:style w:type="character" w:customStyle="1" w:styleId="FooterChar">
    <w:name w:val="Footer Char"/>
    <w:link w:val="Footer"/>
    <w:uiPriority w:val="99"/>
    <w:rsid w:val="002703E7"/>
    <w:rPr>
      <w:sz w:val="22"/>
      <w:szCs w:val="22"/>
    </w:rPr>
  </w:style>
  <w:style w:type="table" w:styleId="TableGrid">
    <w:name w:val="Table Grid"/>
    <w:basedOn w:val="TableNormal"/>
    <w:uiPriority w:val="39"/>
    <w:rsid w:val="002703E7"/>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703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03E7"/>
    <w:rPr>
      <w:rFonts w:ascii="Tahoma" w:hAnsi="Tahoma" w:cs="Tahoma"/>
      <w:sz w:val="16"/>
      <w:szCs w:val="16"/>
    </w:rPr>
  </w:style>
  <w:style w:type="character" w:styleId="Hyperlink">
    <w:name w:val="Hyperlink"/>
    <w:uiPriority w:val="99"/>
    <w:unhideWhenUsed/>
    <w:rsid w:val="001F09E0"/>
    <w:rPr>
      <w:color w:val="0563C1"/>
      <w:u w:val="single"/>
    </w:rPr>
  </w:style>
  <w:style w:type="paragraph" w:styleId="ListParagraph">
    <w:name w:val="List Paragraph"/>
    <w:aliases w:val="جدول"/>
    <w:basedOn w:val="Normal"/>
    <w:link w:val="ListParagraphChar"/>
    <w:uiPriority w:val="34"/>
    <w:qFormat/>
    <w:rsid w:val="001F09E0"/>
    <w:pPr>
      <w:spacing w:after="160" w:line="259" w:lineRule="auto"/>
      <w:ind w:left="720"/>
      <w:contextualSpacing/>
    </w:pPr>
  </w:style>
  <w:style w:type="paragraph" w:styleId="NormalWeb">
    <w:name w:val="Normal (Web)"/>
    <w:basedOn w:val="Normal"/>
    <w:uiPriority w:val="99"/>
    <w:unhideWhenUsed/>
    <w:rsid w:val="00806A4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5FB4"/>
    <w:rPr>
      <w:sz w:val="20"/>
      <w:szCs w:val="20"/>
    </w:rPr>
  </w:style>
  <w:style w:type="character" w:customStyle="1" w:styleId="FootnoteTextChar">
    <w:name w:val="Footnote Text Char"/>
    <w:basedOn w:val="DefaultParagraphFont"/>
    <w:link w:val="FootnoteText"/>
    <w:uiPriority w:val="99"/>
    <w:semiHidden/>
    <w:rsid w:val="00AE5FB4"/>
  </w:style>
  <w:style w:type="character" w:styleId="FootnoteReference">
    <w:name w:val="footnote reference"/>
    <w:uiPriority w:val="99"/>
    <w:semiHidden/>
    <w:unhideWhenUsed/>
    <w:rsid w:val="00AE5FB4"/>
    <w:rPr>
      <w:vertAlign w:val="superscript"/>
    </w:rPr>
  </w:style>
  <w:style w:type="paragraph" w:styleId="Subtitle">
    <w:name w:val="Subtitle"/>
    <w:basedOn w:val="Normal"/>
    <w:link w:val="SubtitleChar"/>
    <w:qFormat/>
    <w:rsid w:val="00CF24DA"/>
    <w:pPr>
      <w:bidi/>
      <w:spacing w:after="0" w:line="288" w:lineRule="auto"/>
      <w:ind w:left="288"/>
      <w:jc w:val="center"/>
    </w:pPr>
    <w:rPr>
      <w:rFonts w:ascii="Times New Roman" w:eastAsia="Times New Roman" w:hAnsi="Times New Roman" w:cs="B Traffic"/>
      <w:b/>
      <w:bCs/>
      <w:sz w:val="34"/>
      <w:szCs w:val="32"/>
    </w:rPr>
  </w:style>
  <w:style w:type="character" w:customStyle="1" w:styleId="SubtitleChar">
    <w:name w:val="Subtitle Char"/>
    <w:link w:val="Subtitle"/>
    <w:rsid w:val="00CF24DA"/>
    <w:rPr>
      <w:rFonts w:ascii="Times New Roman" w:eastAsia="Times New Roman" w:hAnsi="Times New Roman" w:cs="B Traffic"/>
      <w:b/>
      <w:bCs/>
      <w:sz w:val="34"/>
      <w:szCs w:val="32"/>
    </w:rPr>
  </w:style>
  <w:style w:type="table" w:customStyle="1" w:styleId="TableGrid1">
    <w:name w:val="Table Grid1"/>
    <w:basedOn w:val="TableNormal"/>
    <w:next w:val="TableGrid"/>
    <w:uiPriority w:val="39"/>
    <w:rsid w:val="009131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جدول Char"/>
    <w:link w:val="ListParagraph"/>
    <w:uiPriority w:val="34"/>
    <w:rsid w:val="001001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1679">
      <w:bodyDiv w:val="1"/>
      <w:marLeft w:val="0"/>
      <w:marRight w:val="0"/>
      <w:marTop w:val="0"/>
      <w:marBottom w:val="0"/>
      <w:divBdr>
        <w:top w:val="none" w:sz="0" w:space="0" w:color="auto"/>
        <w:left w:val="none" w:sz="0" w:space="0" w:color="auto"/>
        <w:bottom w:val="none" w:sz="0" w:space="0" w:color="auto"/>
        <w:right w:val="none" w:sz="0" w:space="0" w:color="auto"/>
      </w:divBdr>
    </w:div>
    <w:div w:id="187068578">
      <w:bodyDiv w:val="1"/>
      <w:marLeft w:val="0"/>
      <w:marRight w:val="0"/>
      <w:marTop w:val="0"/>
      <w:marBottom w:val="0"/>
      <w:divBdr>
        <w:top w:val="none" w:sz="0" w:space="0" w:color="auto"/>
        <w:left w:val="none" w:sz="0" w:space="0" w:color="auto"/>
        <w:bottom w:val="none" w:sz="0" w:space="0" w:color="auto"/>
        <w:right w:val="none" w:sz="0" w:space="0" w:color="auto"/>
      </w:divBdr>
    </w:div>
    <w:div w:id="570115055">
      <w:bodyDiv w:val="1"/>
      <w:marLeft w:val="0"/>
      <w:marRight w:val="0"/>
      <w:marTop w:val="0"/>
      <w:marBottom w:val="0"/>
      <w:divBdr>
        <w:top w:val="none" w:sz="0" w:space="0" w:color="auto"/>
        <w:left w:val="none" w:sz="0" w:space="0" w:color="auto"/>
        <w:bottom w:val="none" w:sz="0" w:space="0" w:color="auto"/>
        <w:right w:val="none" w:sz="0" w:space="0" w:color="auto"/>
      </w:divBdr>
    </w:div>
    <w:div w:id="1472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80BE-9326-4134-9438-47E3580C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کمال‌گرایی هیل  PI</vt:lpstr>
    </vt:vector>
  </TitlesOfParts>
  <Company>فروشگاه روانشناسی فارس‌روان</Company>
  <LinksUpToDate>false</LinksUpToDate>
  <CharactersWithSpaces>4958</CharactersWithSpaces>
  <SharedDoc>false</SharedDoc>
  <HLinks>
    <vt:vector size="12" baseType="variant">
      <vt:variant>
        <vt:i4>1638476</vt:i4>
      </vt:variant>
      <vt:variant>
        <vt:i4>3</vt:i4>
      </vt:variant>
      <vt:variant>
        <vt:i4>0</vt:i4>
      </vt:variant>
      <vt:variant>
        <vt:i4>5</vt:i4>
      </vt:variant>
      <vt:variant>
        <vt:lpwstr>http://sapp.ir/questionnaire</vt:lpwstr>
      </vt:variant>
      <vt:variant>
        <vt:lpwstr/>
      </vt:variant>
      <vt:variant>
        <vt:i4>1376330</vt:i4>
      </vt:variant>
      <vt:variant>
        <vt:i4>0</vt:i4>
      </vt:variant>
      <vt:variant>
        <vt:i4>0</vt:i4>
      </vt:variant>
      <vt:variant>
        <vt:i4>5</vt:i4>
      </vt:variant>
      <vt:variant>
        <vt:lpwstr>http://telegram.me/farsravanazmon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کمال‌گرایی هیل  PI</dc:title>
  <dc:subject/>
  <dc:creator/>
  <cp:keywords/>
  <cp:lastModifiedBy>hamidreza</cp:lastModifiedBy>
  <cp:revision>5</cp:revision>
  <cp:lastPrinted>2023-05-19T08:02:00Z</cp:lastPrinted>
  <dcterms:created xsi:type="dcterms:W3CDTF">2020-09-10T07:26:00Z</dcterms:created>
  <dcterms:modified xsi:type="dcterms:W3CDTF">2024-04-23T11:35:00Z</dcterms:modified>
</cp:coreProperties>
</file>