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DC6AD" w14:textId="77777777" w:rsidR="001F083B" w:rsidRPr="00C43AD0" w:rsidRDefault="001F083B" w:rsidP="0000165E">
      <w:pPr>
        <w:bidi/>
        <w:spacing w:after="0" w:line="240" w:lineRule="auto"/>
        <w:ind w:left="-360" w:right="-180" w:hanging="90"/>
        <w:jc w:val="center"/>
        <w:rPr>
          <w:rFonts w:ascii="IRANYekan" w:hAnsi="IRANYekan" w:cs="B Mitra"/>
          <w:b/>
          <w:bCs/>
          <w:color w:val="000000" w:themeColor="text1"/>
          <w:sz w:val="28"/>
          <w:szCs w:val="28"/>
          <w:rtl/>
        </w:rPr>
      </w:pPr>
      <w:bookmarkStart w:id="0" w:name="_GoBack"/>
      <w:r w:rsidRPr="00C43AD0">
        <w:rPr>
          <w:rFonts w:ascii="IRANYekan" w:hAnsi="IRANYekan" w:cs="B Mitra"/>
          <w:b/>
          <w:bCs/>
          <w:color w:val="000000" w:themeColor="text1"/>
          <w:sz w:val="28"/>
          <w:szCs w:val="28"/>
          <w:rtl/>
        </w:rPr>
        <w:t xml:space="preserve">پرسشنامه </w:t>
      </w:r>
      <w:r w:rsidRPr="00C43AD0"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  <w:t>سنجش میزان لجبازی کودکان (نسخه والدین و مربیان)</w:t>
      </w:r>
    </w:p>
    <w:p w14:paraId="7FDBB61B" w14:textId="77777777" w:rsidR="001F083B" w:rsidRPr="00C43AD0" w:rsidRDefault="001F083B" w:rsidP="001F083B">
      <w:pPr>
        <w:tabs>
          <w:tab w:val="right" w:pos="-540"/>
        </w:tabs>
        <w:bidi/>
        <w:spacing w:after="0" w:line="240" w:lineRule="auto"/>
        <w:ind w:left="-630" w:right="-540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C43AD0"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  <w:t>هدف</w:t>
      </w: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: سنجش میزان لجبازی کودکان</w:t>
      </w:r>
    </w:p>
    <w:p w14:paraId="2AE63327" w14:textId="77777777" w:rsidR="001F083B" w:rsidRPr="00C43AD0" w:rsidRDefault="001F083B" w:rsidP="001F083B">
      <w:pPr>
        <w:tabs>
          <w:tab w:val="right" w:pos="-540"/>
        </w:tabs>
        <w:bidi/>
        <w:spacing w:after="0" w:line="240" w:lineRule="auto"/>
        <w:ind w:left="-630" w:right="-540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  <w:t>شیوه تکمیل</w:t>
      </w: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: هر یک از عبارات زیر را خوانده و میزان بروز آن را در کودک مورد نظر بر اساس یکی از گزینه های ارائه شده مشخص نمائید.</w:t>
      </w:r>
    </w:p>
    <w:tbl>
      <w:tblPr>
        <w:tblStyle w:val="TableGrid"/>
        <w:bidiVisual/>
        <w:tblW w:w="10875" w:type="dxa"/>
        <w:jc w:val="center"/>
        <w:tblLook w:val="04A0" w:firstRow="1" w:lastRow="0" w:firstColumn="1" w:lastColumn="0" w:noHBand="0" w:noVBand="1"/>
      </w:tblPr>
      <w:tblGrid>
        <w:gridCol w:w="613"/>
        <w:gridCol w:w="7213"/>
        <w:gridCol w:w="609"/>
        <w:gridCol w:w="610"/>
        <w:gridCol w:w="610"/>
        <w:gridCol w:w="610"/>
        <w:gridCol w:w="610"/>
      </w:tblGrid>
      <w:tr w:rsidR="001F083B" w:rsidRPr="00C43AD0" w14:paraId="69E73254" w14:textId="77777777" w:rsidTr="001F083B">
        <w:trPr>
          <w:trHeight w:val="1313"/>
          <w:jc w:val="center"/>
        </w:trPr>
        <w:tc>
          <w:tcPr>
            <w:tcW w:w="586" w:type="dxa"/>
            <w:textDirection w:val="btLr"/>
          </w:tcPr>
          <w:p w14:paraId="5C45370F" w14:textId="77777777" w:rsidR="001F083B" w:rsidRPr="00C43AD0" w:rsidRDefault="001F083B" w:rsidP="007428BE">
            <w:pPr>
              <w:bidi/>
              <w:ind w:left="113" w:right="113"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239" w:type="dxa"/>
            <w:vAlign w:val="center"/>
          </w:tcPr>
          <w:p w14:paraId="665E16C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610" w:type="dxa"/>
            <w:textDirection w:val="btLr"/>
          </w:tcPr>
          <w:p w14:paraId="429C0849" w14:textId="77777777" w:rsidR="001F083B" w:rsidRPr="00C43AD0" w:rsidRDefault="001F083B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76F6C35D" w14:textId="77777777" w:rsidR="001F083B" w:rsidRPr="00C43AD0" w:rsidRDefault="001F083B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73B1C7BC" w14:textId="77777777" w:rsidR="001F083B" w:rsidRPr="00C43AD0" w:rsidRDefault="001F083B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گاهگاهی</w:t>
            </w:r>
          </w:p>
        </w:tc>
        <w:tc>
          <w:tcPr>
            <w:tcW w:w="610" w:type="dxa"/>
            <w:textDirection w:val="btLr"/>
          </w:tcPr>
          <w:p w14:paraId="0648685E" w14:textId="77777777" w:rsidR="001F083B" w:rsidRPr="00C43AD0" w:rsidRDefault="001F083B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22D8955F" w14:textId="77777777" w:rsidR="001F083B" w:rsidRPr="00C43AD0" w:rsidRDefault="001F083B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خیلی زیاد</w:t>
            </w:r>
          </w:p>
        </w:tc>
      </w:tr>
      <w:tr w:rsidR="001F083B" w:rsidRPr="00C43AD0" w14:paraId="63225F92" w14:textId="77777777" w:rsidTr="001F083B">
        <w:trPr>
          <w:trHeight w:val="125"/>
          <w:jc w:val="center"/>
        </w:trPr>
        <w:tc>
          <w:tcPr>
            <w:tcW w:w="586" w:type="dxa"/>
          </w:tcPr>
          <w:p w14:paraId="6582B208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239" w:type="dxa"/>
          </w:tcPr>
          <w:p w14:paraId="61F4BDDD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از دستورات والدین سرپیجی می نماید.</w:t>
            </w:r>
          </w:p>
        </w:tc>
        <w:tc>
          <w:tcPr>
            <w:tcW w:w="610" w:type="dxa"/>
          </w:tcPr>
          <w:p w14:paraId="0524A2C7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9855773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B78C898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3B445B0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5E23BF1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58CFD9C9" w14:textId="77777777" w:rsidTr="001F083B">
        <w:trPr>
          <w:trHeight w:val="70"/>
          <w:jc w:val="center"/>
        </w:trPr>
        <w:tc>
          <w:tcPr>
            <w:tcW w:w="586" w:type="dxa"/>
          </w:tcPr>
          <w:p w14:paraId="38B947C5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239" w:type="dxa"/>
          </w:tcPr>
          <w:p w14:paraId="37032157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برخی اوقات به خود آسیب می رساند.</w:t>
            </w:r>
          </w:p>
        </w:tc>
        <w:tc>
          <w:tcPr>
            <w:tcW w:w="610" w:type="dxa"/>
          </w:tcPr>
          <w:p w14:paraId="0E22D91B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9EF93C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7046719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EF3F9F4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0C8F79C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2B101523" w14:textId="77777777" w:rsidTr="001F083B">
        <w:trPr>
          <w:trHeight w:val="213"/>
          <w:jc w:val="center"/>
        </w:trPr>
        <w:tc>
          <w:tcPr>
            <w:tcW w:w="586" w:type="dxa"/>
          </w:tcPr>
          <w:p w14:paraId="38E2E41D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239" w:type="dxa"/>
          </w:tcPr>
          <w:p w14:paraId="7355FC2E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گهگاهی از خوردن غذا امتناع می کند.</w:t>
            </w:r>
          </w:p>
        </w:tc>
        <w:tc>
          <w:tcPr>
            <w:tcW w:w="610" w:type="dxa"/>
          </w:tcPr>
          <w:p w14:paraId="44B87423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34C2D44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C717FA4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93A8CD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63930C1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5CE7162A" w14:textId="77777777" w:rsidTr="001F083B">
        <w:trPr>
          <w:trHeight w:val="213"/>
          <w:jc w:val="center"/>
        </w:trPr>
        <w:tc>
          <w:tcPr>
            <w:tcW w:w="586" w:type="dxa"/>
          </w:tcPr>
          <w:p w14:paraId="23079BF6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239" w:type="dxa"/>
          </w:tcPr>
          <w:p w14:paraId="75F6E157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برخی اوقات وسایل اطراف خود را می شکند.</w:t>
            </w:r>
          </w:p>
        </w:tc>
        <w:tc>
          <w:tcPr>
            <w:tcW w:w="610" w:type="dxa"/>
          </w:tcPr>
          <w:p w14:paraId="1B2FB08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F950B6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3E45E9D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B0E9D34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AB1AA83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4664D88B" w14:textId="77777777" w:rsidTr="001F083B">
        <w:trPr>
          <w:trHeight w:val="63"/>
          <w:jc w:val="center"/>
        </w:trPr>
        <w:tc>
          <w:tcPr>
            <w:tcW w:w="586" w:type="dxa"/>
          </w:tcPr>
          <w:p w14:paraId="284A3A67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39" w:type="dxa"/>
            <w:shd w:val="clear" w:color="auto" w:fill="auto"/>
          </w:tcPr>
          <w:p w14:paraId="42AF3F89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بی نظم است.</w:t>
            </w:r>
          </w:p>
        </w:tc>
        <w:tc>
          <w:tcPr>
            <w:tcW w:w="610" w:type="dxa"/>
          </w:tcPr>
          <w:p w14:paraId="5825347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65BE227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DFFA8DE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3FE170D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5C735BA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28501BD8" w14:textId="77777777" w:rsidTr="001F083B">
        <w:trPr>
          <w:trHeight w:val="213"/>
          <w:jc w:val="center"/>
        </w:trPr>
        <w:tc>
          <w:tcPr>
            <w:tcW w:w="586" w:type="dxa"/>
          </w:tcPr>
          <w:p w14:paraId="25D41A46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239" w:type="dxa"/>
          </w:tcPr>
          <w:p w14:paraId="5500B7BC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در برابر فرمان های والدین پرخاشگری می کند.</w:t>
            </w:r>
          </w:p>
        </w:tc>
        <w:tc>
          <w:tcPr>
            <w:tcW w:w="610" w:type="dxa"/>
          </w:tcPr>
          <w:p w14:paraId="17958C01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F28BAA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88CC280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B0E86B0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751CDC7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7E2653CE" w14:textId="77777777" w:rsidTr="001F083B">
        <w:trPr>
          <w:trHeight w:val="213"/>
          <w:jc w:val="center"/>
        </w:trPr>
        <w:tc>
          <w:tcPr>
            <w:tcW w:w="586" w:type="dxa"/>
          </w:tcPr>
          <w:p w14:paraId="2448EB10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7239" w:type="dxa"/>
          </w:tcPr>
          <w:p w14:paraId="1C6E8421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در مدرسه به دستورات معلم گوش نمی دهد. </w:t>
            </w:r>
          </w:p>
        </w:tc>
        <w:tc>
          <w:tcPr>
            <w:tcW w:w="610" w:type="dxa"/>
          </w:tcPr>
          <w:p w14:paraId="56CFAC1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80AFBB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866E515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E6F358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B66B47A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63070460" w14:textId="77777777" w:rsidTr="001F083B">
        <w:trPr>
          <w:trHeight w:val="213"/>
          <w:jc w:val="center"/>
        </w:trPr>
        <w:tc>
          <w:tcPr>
            <w:tcW w:w="586" w:type="dxa"/>
          </w:tcPr>
          <w:p w14:paraId="1F69FB7A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239" w:type="dxa"/>
          </w:tcPr>
          <w:p w14:paraId="3FE131B1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قادر نیست خودش را جای دیگران بگذارد.</w:t>
            </w:r>
          </w:p>
        </w:tc>
        <w:tc>
          <w:tcPr>
            <w:tcW w:w="610" w:type="dxa"/>
          </w:tcPr>
          <w:p w14:paraId="3D3C19E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5B9D0FD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493443E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0ADB93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3A66F4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145A5C2B" w14:textId="77777777" w:rsidTr="001F083B">
        <w:trPr>
          <w:trHeight w:val="213"/>
          <w:jc w:val="center"/>
        </w:trPr>
        <w:tc>
          <w:tcPr>
            <w:tcW w:w="586" w:type="dxa"/>
          </w:tcPr>
          <w:p w14:paraId="1F3FC911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7239" w:type="dxa"/>
          </w:tcPr>
          <w:p w14:paraId="6D11641E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نسبت به هر آنچه برای او مهیا شده است نق می زند.</w:t>
            </w:r>
          </w:p>
        </w:tc>
        <w:tc>
          <w:tcPr>
            <w:tcW w:w="610" w:type="dxa"/>
          </w:tcPr>
          <w:p w14:paraId="4F3AD606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F31793A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8045FC4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ADAB6CB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3A38CB8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1C5685EC" w14:textId="77777777" w:rsidTr="001F083B">
        <w:trPr>
          <w:trHeight w:val="213"/>
          <w:jc w:val="center"/>
        </w:trPr>
        <w:tc>
          <w:tcPr>
            <w:tcW w:w="586" w:type="dxa"/>
          </w:tcPr>
          <w:p w14:paraId="698E919E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39" w:type="dxa"/>
          </w:tcPr>
          <w:p w14:paraId="1D755CDA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بیشتر اوقات با هم سن و سالان خود جر و بحث می کند.</w:t>
            </w:r>
          </w:p>
        </w:tc>
        <w:tc>
          <w:tcPr>
            <w:tcW w:w="610" w:type="dxa"/>
          </w:tcPr>
          <w:p w14:paraId="3A77D3BD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202CA83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01FB6B0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BB0797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C31C4C4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12D525F3" w14:textId="77777777" w:rsidTr="001F083B">
        <w:trPr>
          <w:trHeight w:val="213"/>
          <w:jc w:val="center"/>
        </w:trPr>
        <w:tc>
          <w:tcPr>
            <w:tcW w:w="586" w:type="dxa"/>
          </w:tcPr>
          <w:p w14:paraId="3E5C65C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7239" w:type="dxa"/>
          </w:tcPr>
          <w:p w14:paraId="79BA7D14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کمتر مطابق خواست خانواده رفتار می کند.</w:t>
            </w:r>
          </w:p>
        </w:tc>
        <w:tc>
          <w:tcPr>
            <w:tcW w:w="610" w:type="dxa"/>
          </w:tcPr>
          <w:p w14:paraId="025D6207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3866076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52F785E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9299566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B554F6E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22B4B456" w14:textId="77777777" w:rsidTr="001F083B">
        <w:trPr>
          <w:trHeight w:val="213"/>
          <w:jc w:val="center"/>
        </w:trPr>
        <w:tc>
          <w:tcPr>
            <w:tcW w:w="586" w:type="dxa"/>
          </w:tcPr>
          <w:p w14:paraId="161D9FD7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239" w:type="dxa"/>
          </w:tcPr>
          <w:p w14:paraId="0989B64D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برخی اوقات جلوی تلویزیون ایستاده و از جلوی ان کنار نمی رود.</w:t>
            </w:r>
          </w:p>
        </w:tc>
        <w:tc>
          <w:tcPr>
            <w:tcW w:w="610" w:type="dxa"/>
          </w:tcPr>
          <w:p w14:paraId="03236E7C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1523B9B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AC55166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ED08759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0E52B2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27556B6D" w14:textId="77777777" w:rsidTr="001F083B">
        <w:trPr>
          <w:trHeight w:val="213"/>
          <w:jc w:val="center"/>
        </w:trPr>
        <w:tc>
          <w:tcPr>
            <w:tcW w:w="586" w:type="dxa"/>
          </w:tcPr>
          <w:p w14:paraId="0976F9D3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7239" w:type="dxa"/>
          </w:tcPr>
          <w:p w14:paraId="345AB812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وقتی خواسته اش برآورده نشود، داد و فریاد می کند.</w:t>
            </w:r>
          </w:p>
        </w:tc>
        <w:tc>
          <w:tcPr>
            <w:tcW w:w="610" w:type="dxa"/>
          </w:tcPr>
          <w:p w14:paraId="175448A8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7741EC3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CCCEE7D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CE60E79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0C6025C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374B9B5A" w14:textId="77777777" w:rsidTr="001F083B">
        <w:trPr>
          <w:trHeight w:val="213"/>
          <w:jc w:val="center"/>
        </w:trPr>
        <w:tc>
          <w:tcPr>
            <w:tcW w:w="586" w:type="dxa"/>
          </w:tcPr>
          <w:p w14:paraId="1306EC92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239" w:type="dxa"/>
          </w:tcPr>
          <w:p w14:paraId="0BAE6AD1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صبر و تحمل لازم برای دیگران را ندارد.</w:t>
            </w:r>
          </w:p>
        </w:tc>
        <w:tc>
          <w:tcPr>
            <w:tcW w:w="610" w:type="dxa"/>
          </w:tcPr>
          <w:p w14:paraId="3D449C3B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C2A6824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1E9E559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51070FC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2CB2B5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1F083B" w:rsidRPr="00C43AD0" w14:paraId="020A462F" w14:textId="77777777" w:rsidTr="001F083B">
        <w:trPr>
          <w:trHeight w:val="213"/>
          <w:jc w:val="center"/>
        </w:trPr>
        <w:tc>
          <w:tcPr>
            <w:tcW w:w="586" w:type="dxa"/>
          </w:tcPr>
          <w:p w14:paraId="6A939C3E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39" w:type="dxa"/>
          </w:tcPr>
          <w:p w14:paraId="3BDDDA7A" w14:textId="77777777" w:rsidR="001F083B" w:rsidRPr="00C43AD0" w:rsidRDefault="001F083B" w:rsidP="001F083B">
            <w:pPr>
              <w:bidi/>
              <w:jc w:val="both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از تنبیه شدن هراسی ندارد.</w:t>
            </w:r>
          </w:p>
        </w:tc>
        <w:tc>
          <w:tcPr>
            <w:tcW w:w="610" w:type="dxa"/>
          </w:tcPr>
          <w:p w14:paraId="49135FFF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756A623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23040CB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0326870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8DD6F79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14:paraId="5F3328A7" w14:textId="77777777" w:rsidR="001F083B" w:rsidRPr="00C43AD0" w:rsidRDefault="001F083B" w:rsidP="001F083B">
      <w:pPr>
        <w:bidi/>
        <w:spacing w:after="0" w:line="240" w:lineRule="auto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</w:p>
    <w:p w14:paraId="48AB759F" w14:textId="77777777" w:rsidR="001F083B" w:rsidRPr="00C43AD0" w:rsidRDefault="001F083B" w:rsidP="001F083B">
      <w:pPr>
        <w:bidi/>
        <w:spacing w:after="0" w:line="240" w:lineRule="auto"/>
        <w:jc w:val="center"/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</w:pPr>
    </w:p>
    <w:p w14:paraId="74CC3544" w14:textId="77777777" w:rsidR="001F083B" w:rsidRPr="00C43AD0" w:rsidRDefault="001F083B" w:rsidP="001F083B">
      <w:pPr>
        <w:bidi/>
        <w:spacing w:after="0" w:line="240" w:lineRule="auto"/>
        <w:jc w:val="center"/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  <w:t>***********************************</w:t>
      </w:r>
    </w:p>
    <w:p w14:paraId="5924701B" w14:textId="77777777" w:rsidR="001F083B" w:rsidRPr="00C43AD0" w:rsidRDefault="001F083B" w:rsidP="001F083B">
      <w:pPr>
        <w:bidi/>
        <w:spacing w:after="0" w:line="240" w:lineRule="auto"/>
        <w:jc w:val="both"/>
        <w:rPr>
          <w:rFonts w:ascii="IRANYekan" w:hAnsi="IRANYekan" w:cs="B Mitra"/>
          <w:b/>
          <w:bCs/>
          <w:color w:val="000000" w:themeColor="text1"/>
          <w:sz w:val="28"/>
          <w:szCs w:val="28"/>
          <w:rtl/>
        </w:rPr>
      </w:pPr>
      <w:r w:rsidRPr="00C43AD0">
        <w:rPr>
          <w:rFonts w:ascii="IRANYekan" w:hAnsi="IRANYekan" w:cs="B Mitra"/>
          <w:b/>
          <w:bCs/>
          <w:color w:val="000000" w:themeColor="text1"/>
          <w:sz w:val="28"/>
          <w:szCs w:val="28"/>
          <w:rtl/>
        </w:rPr>
        <w:t>روش نمره گذاری</w:t>
      </w:r>
    </w:p>
    <w:p w14:paraId="65EDA621" w14:textId="77777777" w:rsidR="001F083B" w:rsidRPr="00C43AD0" w:rsidRDefault="001F083B" w:rsidP="0000165E">
      <w:pPr>
        <w:tabs>
          <w:tab w:val="right" w:pos="-540"/>
        </w:tabs>
        <w:bidi/>
        <w:spacing w:line="240" w:lineRule="auto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color w:val="000000" w:themeColor="text1"/>
          <w:sz w:val="28"/>
          <w:szCs w:val="28"/>
          <w:rtl/>
        </w:rPr>
        <w:t xml:space="preserve">این پرسشنامه دارای </w:t>
      </w:r>
      <w:r w:rsidR="0000165E" w:rsidRPr="00C43AD0">
        <w:rPr>
          <w:rFonts w:ascii="IRANYekan" w:hAnsi="IRANYekan" w:cs="B Mitra"/>
          <w:color w:val="000000" w:themeColor="text1"/>
          <w:sz w:val="28"/>
          <w:szCs w:val="28"/>
          <w:rtl/>
        </w:rPr>
        <w:t>15</w:t>
      </w:r>
      <w:r w:rsidRPr="00C43AD0">
        <w:rPr>
          <w:rFonts w:ascii="IRANYekan" w:hAnsi="IRANYekan" w:cs="B Mitra"/>
          <w:color w:val="000000" w:themeColor="text1"/>
          <w:sz w:val="28"/>
          <w:szCs w:val="28"/>
          <w:rtl/>
        </w:rPr>
        <w:t xml:space="preserve"> سوال بوده و هدف </w:t>
      </w: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 xml:space="preserve">آن </w:t>
      </w:r>
      <w:r w:rsidR="0000165E"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 xml:space="preserve">سنجش میزان لجبازی کودکان </w:t>
      </w: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می باشد. طیف پاسخدهی آن از نوع لیکرت پنج گزینه ای می باشد که امتیاز مربوط به هر گزینه در جدول زیر ارائه گردیده است:</w:t>
      </w: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68"/>
        <w:gridCol w:w="597"/>
        <w:gridCol w:w="598"/>
        <w:gridCol w:w="598"/>
        <w:gridCol w:w="598"/>
        <w:gridCol w:w="598"/>
      </w:tblGrid>
      <w:tr w:rsidR="0000165E" w:rsidRPr="00C43AD0" w14:paraId="7214491A" w14:textId="77777777" w:rsidTr="0000165E">
        <w:trPr>
          <w:trHeight w:val="1223"/>
          <w:jc w:val="center"/>
        </w:trPr>
        <w:tc>
          <w:tcPr>
            <w:tcW w:w="707" w:type="dxa"/>
            <w:vAlign w:val="center"/>
          </w:tcPr>
          <w:p w14:paraId="690B3686" w14:textId="77777777" w:rsidR="0000165E" w:rsidRPr="00C43AD0" w:rsidRDefault="0000165E" w:rsidP="007428B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6E379A27" w14:textId="77777777" w:rsidR="0000165E" w:rsidRPr="00C43AD0" w:rsidRDefault="0000165E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6621C473" w14:textId="77777777" w:rsidR="0000165E" w:rsidRPr="00C43AD0" w:rsidRDefault="0000165E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387A5A67" w14:textId="77777777" w:rsidR="0000165E" w:rsidRPr="00C43AD0" w:rsidRDefault="0000165E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گاهگاهی</w:t>
            </w:r>
          </w:p>
        </w:tc>
        <w:tc>
          <w:tcPr>
            <w:tcW w:w="610" w:type="dxa"/>
            <w:textDirection w:val="btLr"/>
          </w:tcPr>
          <w:p w14:paraId="48EAE71A" w14:textId="77777777" w:rsidR="0000165E" w:rsidRPr="00C43AD0" w:rsidRDefault="0000165E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76B0A76F" w14:textId="77777777" w:rsidR="0000165E" w:rsidRPr="00C43AD0" w:rsidRDefault="0000165E" w:rsidP="007428B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خیلی زیاد</w:t>
            </w:r>
          </w:p>
        </w:tc>
      </w:tr>
      <w:tr w:rsidR="001F083B" w:rsidRPr="00C43AD0" w14:paraId="5E6EFB12" w14:textId="77777777" w:rsidTr="007428BE">
        <w:trPr>
          <w:trHeight w:val="210"/>
          <w:jc w:val="center"/>
        </w:trPr>
        <w:tc>
          <w:tcPr>
            <w:tcW w:w="707" w:type="dxa"/>
            <w:vAlign w:val="center"/>
          </w:tcPr>
          <w:p w14:paraId="0F456D59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7580AF65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" w:type="dxa"/>
          </w:tcPr>
          <w:p w14:paraId="64D59B24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71ADB22E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0" w:type="dxa"/>
          </w:tcPr>
          <w:p w14:paraId="2F998373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0" w:type="dxa"/>
          </w:tcPr>
          <w:p w14:paraId="2F54AC9E" w14:textId="77777777" w:rsidR="001F083B" w:rsidRPr="00C43AD0" w:rsidRDefault="001F083B" w:rsidP="007428B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62A2BAED" w14:textId="77777777" w:rsidR="001F083B" w:rsidRPr="00C43AD0" w:rsidRDefault="001F083B" w:rsidP="001F083B">
      <w:pPr>
        <w:bidi/>
        <w:spacing w:after="0" w:line="240" w:lineRule="auto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</w:p>
    <w:p w14:paraId="17EA0AB0" w14:textId="77777777" w:rsidR="001F083B" w:rsidRPr="00C43AD0" w:rsidRDefault="001F083B" w:rsidP="0000165E">
      <w:pPr>
        <w:bidi/>
        <w:spacing w:line="240" w:lineRule="auto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 xml:space="preserve">برای بدست آوردن امتیاز </w:t>
      </w:r>
      <w:r w:rsidR="0000165E"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کلی پرسشنامه</w:t>
      </w: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 xml:space="preserve">، امتیازات مربوط به تک تک سوالات آن خرده مقیاس را با هم جمع نمائید. </w:t>
      </w:r>
      <w:r w:rsidR="0000165E"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این امتیاز دامنه ای از 15 تا 75 را خواهد داشت. برای تفسیر نتایج بدست آمده از جدول زیر پیروی نمائید: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1905"/>
      </w:tblGrid>
      <w:tr w:rsidR="0000165E" w:rsidRPr="00C43AD0" w14:paraId="2D6E43AD" w14:textId="77777777" w:rsidTr="0000165E">
        <w:trPr>
          <w:jc w:val="center"/>
        </w:trPr>
        <w:tc>
          <w:tcPr>
            <w:tcW w:w="876" w:type="dxa"/>
            <w:vAlign w:val="center"/>
          </w:tcPr>
          <w:p w14:paraId="08A8CDB2" w14:textId="77777777" w:rsidR="0000165E" w:rsidRPr="00C43AD0" w:rsidRDefault="0000165E" w:rsidP="0000165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نمره</w:t>
            </w:r>
          </w:p>
        </w:tc>
        <w:tc>
          <w:tcPr>
            <w:tcW w:w="1905" w:type="dxa"/>
            <w:vAlign w:val="center"/>
          </w:tcPr>
          <w:p w14:paraId="4EE7CB47" w14:textId="77777777" w:rsidR="0000165E" w:rsidRPr="00C43AD0" w:rsidRDefault="0000165E" w:rsidP="0000165E">
            <w:pPr>
              <w:bidi/>
              <w:jc w:val="center"/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تفسیر</w:t>
            </w:r>
          </w:p>
        </w:tc>
      </w:tr>
      <w:tr w:rsidR="0000165E" w:rsidRPr="00C43AD0" w14:paraId="203E6DE7" w14:textId="77777777" w:rsidTr="0000165E">
        <w:trPr>
          <w:jc w:val="center"/>
        </w:trPr>
        <w:tc>
          <w:tcPr>
            <w:tcW w:w="876" w:type="dxa"/>
            <w:vAlign w:val="center"/>
          </w:tcPr>
          <w:p w14:paraId="7A27185D" w14:textId="77777777" w:rsidR="0000165E" w:rsidRPr="00C43AD0" w:rsidRDefault="0000165E" w:rsidP="0000165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35-15</w:t>
            </w:r>
          </w:p>
        </w:tc>
        <w:tc>
          <w:tcPr>
            <w:tcW w:w="1905" w:type="dxa"/>
            <w:vAlign w:val="center"/>
          </w:tcPr>
          <w:p w14:paraId="48DEA3CB" w14:textId="77777777" w:rsidR="0000165E" w:rsidRPr="00C43AD0" w:rsidRDefault="0000165E" w:rsidP="0000165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لجبازی کم یا عدم آن</w:t>
            </w:r>
          </w:p>
        </w:tc>
      </w:tr>
      <w:tr w:rsidR="0000165E" w:rsidRPr="00C43AD0" w14:paraId="79EF72C9" w14:textId="77777777" w:rsidTr="0000165E">
        <w:trPr>
          <w:jc w:val="center"/>
        </w:trPr>
        <w:tc>
          <w:tcPr>
            <w:tcW w:w="876" w:type="dxa"/>
            <w:vAlign w:val="center"/>
          </w:tcPr>
          <w:p w14:paraId="160AF184" w14:textId="77777777" w:rsidR="0000165E" w:rsidRPr="00C43AD0" w:rsidRDefault="0000165E" w:rsidP="0000165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55-36</w:t>
            </w:r>
          </w:p>
        </w:tc>
        <w:tc>
          <w:tcPr>
            <w:tcW w:w="1905" w:type="dxa"/>
            <w:vAlign w:val="center"/>
          </w:tcPr>
          <w:p w14:paraId="3CE00A14" w14:textId="77777777" w:rsidR="0000165E" w:rsidRPr="00C43AD0" w:rsidRDefault="0000165E" w:rsidP="0000165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لجبازی متوسط</w:t>
            </w:r>
          </w:p>
        </w:tc>
      </w:tr>
      <w:tr w:rsidR="0000165E" w:rsidRPr="00C43AD0" w14:paraId="1D34D492" w14:textId="77777777" w:rsidTr="0000165E">
        <w:trPr>
          <w:jc w:val="center"/>
        </w:trPr>
        <w:tc>
          <w:tcPr>
            <w:tcW w:w="876" w:type="dxa"/>
            <w:vAlign w:val="center"/>
          </w:tcPr>
          <w:p w14:paraId="72137AD5" w14:textId="77777777" w:rsidR="0000165E" w:rsidRPr="00C43AD0" w:rsidRDefault="0000165E" w:rsidP="0000165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75-56</w:t>
            </w:r>
          </w:p>
        </w:tc>
        <w:tc>
          <w:tcPr>
            <w:tcW w:w="1905" w:type="dxa"/>
            <w:vAlign w:val="center"/>
          </w:tcPr>
          <w:p w14:paraId="705C3A48" w14:textId="77777777" w:rsidR="0000165E" w:rsidRPr="00C43AD0" w:rsidRDefault="0000165E" w:rsidP="0000165E">
            <w:pPr>
              <w:bidi/>
              <w:jc w:val="center"/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43AD0">
              <w:rPr>
                <w:rFonts w:ascii="IRANYek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لجبازی  زیاد</w:t>
            </w:r>
          </w:p>
        </w:tc>
      </w:tr>
    </w:tbl>
    <w:p w14:paraId="0ECB949F" w14:textId="77777777" w:rsidR="0000165E" w:rsidRPr="00C43AD0" w:rsidRDefault="0000165E" w:rsidP="0000165E">
      <w:pPr>
        <w:bidi/>
        <w:spacing w:after="0" w:line="240" w:lineRule="auto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</w:p>
    <w:p w14:paraId="3311585A" w14:textId="77777777" w:rsidR="001F083B" w:rsidRPr="00C43AD0" w:rsidRDefault="001F083B" w:rsidP="001F083B">
      <w:pPr>
        <w:bidi/>
        <w:spacing w:after="0" w:line="240" w:lineRule="auto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</w:p>
    <w:p w14:paraId="3B773E33" w14:textId="77777777" w:rsidR="001F083B" w:rsidRPr="00C43AD0" w:rsidRDefault="001F083B" w:rsidP="001F083B">
      <w:pPr>
        <w:bidi/>
        <w:spacing w:after="0" w:line="240" w:lineRule="auto"/>
        <w:jc w:val="both"/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  <w:t>روایی و پایایی</w:t>
      </w:r>
    </w:p>
    <w:p w14:paraId="689A0BA2" w14:textId="77777777" w:rsidR="001F083B" w:rsidRPr="00C43AD0" w:rsidRDefault="001F083B" w:rsidP="001F083B">
      <w:pPr>
        <w:bidi/>
        <w:spacing w:after="0" w:line="240" w:lineRule="auto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این پرسشنامه به صورت محقق ساخته طراحی گردیده است. برای محاسبه روایی آن از نظر اساتید دانشگاه و نیز برای محاسبه پایایی آن از آزمون آلفای کرونباخ استفاده نمائید.</w:t>
      </w:r>
    </w:p>
    <w:p w14:paraId="78BD2F46" w14:textId="77777777" w:rsidR="001F083B" w:rsidRPr="00C43AD0" w:rsidRDefault="001F083B" w:rsidP="001F083B">
      <w:pPr>
        <w:bidi/>
        <w:spacing w:after="0" w:line="240" w:lineRule="auto"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</w:p>
    <w:p w14:paraId="0CCB8014" w14:textId="77777777" w:rsidR="001F083B" w:rsidRPr="00C43AD0" w:rsidRDefault="001F083B" w:rsidP="001F083B">
      <w:pPr>
        <w:bidi/>
        <w:spacing w:after="0" w:line="240" w:lineRule="auto"/>
        <w:jc w:val="center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*************************************</w:t>
      </w:r>
    </w:p>
    <w:p w14:paraId="75FD2540" w14:textId="77777777" w:rsidR="001F083B" w:rsidRPr="00C43AD0" w:rsidRDefault="001F083B" w:rsidP="001F083B">
      <w:pPr>
        <w:bidi/>
        <w:spacing w:after="0" w:line="240" w:lineRule="auto"/>
        <w:jc w:val="center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  <w:t>منبع</w:t>
      </w: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: این پرسشنامه به صورت محقق ساخته طراحی گردیده است. منبع آن می تواند پژوهش یا پایان نامه شما معرفی گردد.</w:t>
      </w:r>
    </w:p>
    <w:p w14:paraId="0B8B0BFA" w14:textId="77777777" w:rsidR="001F083B" w:rsidRPr="00C43AD0" w:rsidRDefault="001F083B" w:rsidP="001F083B">
      <w:pPr>
        <w:bidi/>
        <w:spacing w:after="0" w:line="240" w:lineRule="auto"/>
        <w:jc w:val="center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  <w:r w:rsidRPr="00C43AD0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*************************************</w:t>
      </w:r>
    </w:p>
    <w:p w14:paraId="705735E2" w14:textId="77777777" w:rsidR="001F083B" w:rsidRPr="00C43AD0" w:rsidRDefault="001F083B" w:rsidP="001F083B">
      <w:pPr>
        <w:bidi/>
        <w:spacing w:after="0" w:line="240" w:lineRule="auto"/>
        <w:jc w:val="center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</w:p>
    <w:bookmarkEnd w:id="0"/>
    <w:p w14:paraId="0EB4C385" w14:textId="77777777" w:rsidR="00872F2B" w:rsidRPr="00C43AD0" w:rsidRDefault="00872F2B">
      <w:pPr>
        <w:rPr>
          <w:rFonts w:ascii="IRANYekan" w:hAnsi="IRANYekan" w:cs="B Mitra"/>
          <w:sz w:val="28"/>
          <w:szCs w:val="28"/>
        </w:rPr>
      </w:pPr>
    </w:p>
    <w:sectPr w:rsidR="00872F2B" w:rsidRPr="00C43AD0" w:rsidSect="007F6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36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07C81" w14:textId="77777777" w:rsidR="001471C4" w:rsidRDefault="001471C4">
      <w:pPr>
        <w:spacing w:after="0" w:line="240" w:lineRule="auto"/>
      </w:pPr>
      <w:r>
        <w:separator/>
      </w:r>
    </w:p>
  </w:endnote>
  <w:endnote w:type="continuationSeparator" w:id="0">
    <w:p w14:paraId="40529BF5" w14:textId="77777777" w:rsidR="001471C4" w:rsidRDefault="0014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4E49" w14:textId="77777777" w:rsidR="00A72ED9" w:rsidRDefault="00A72E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D68AC" w14:textId="77777777" w:rsidR="00A72ED9" w:rsidRDefault="00A72E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9D81C" w14:textId="77777777" w:rsidR="00A72ED9" w:rsidRDefault="00A72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9E930" w14:textId="77777777" w:rsidR="001471C4" w:rsidRDefault="001471C4">
      <w:pPr>
        <w:spacing w:after="0" w:line="240" w:lineRule="auto"/>
      </w:pPr>
      <w:r>
        <w:separator/>
      </w:r>
    </w:p>
  </w:footnote>
  <w:footnote w:type="continuationSeparator" w:id="0">
    <w:p w14:paraId="065BD678" w14:textId="77777777" w:rsidR="001471C4" w:rsidRDefault="0014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68E0A" w14:textId="1C98DBE6" w:rsidR="00E8662C" w:rsidRDefault="001471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003BB" w14:textId="2F38C75E" w:rsidR="00222744" w:rsidRPr="00222744" w:rsidRDefault="001471C4" w:rsidP="00222744">
    <w:pPr>
      <w:pStyle w:val="Header"/>
      <w:bidi/>
      <w:jc w:val="center"/>
      <w:rPr>
        <w:rFonts w:cs="B Zar"/>
        <w:b/>
        <w:bCs/>
        <w:color w:val="0000FF"/>
        <w:sz w:val="20"/>
        <w:szCs w:val="20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2D336" w14:textId="1D172951" w:rsidR="00E8662C" w:rsidRDefault="00147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83B"/>
    <w:rsid w:val="0000165E"/>
    <w:rsid w:val="000935C7"/>
    <w:rsid w:val="001471C4"/>
    <w:rsid w:val="001959EA"/>
    <w:rsid w:val="001F083B"/>
    <w:rsid w:val="00337E5E"/>
    <w:rsid w:val="006F13FE"/>
    <w:rsid w:val="00872F2B"/>
    <w:rsid w:val="00876DD0"/>
    <w:rsid w:val="009A32FC"/>
    <w:rsid w:val="00A72ED9"/>
    <w:rsid w:val="00C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5409E2"/>
  <w15:docId w15:val="{D1FD50E3-81B4-4852-BC9D-9F03E5D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1F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1F083B"/>
  </w:style>
  <w:style w:type="paragraph" w:styleId="Footer">
    <w:name w:val="footer"/>
    <w:basedOn w:val="Normal"/>
    <w:link w:val="FooterChar"/>
    <w:uiPriority w:val="99"/>
    <w:unhideWhenUsed/>
    <w:rsid w:val="00A7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5</cp:revision>
  <cp:lastPrinted>2022-07-11T08:52:00Z</cp:lastPrinted>
  <dcterms:created xsi:type="dcterms:W3CDTF">2015-12-13T13:31:00Z</dcterms:created>
  <dcterms:modified xsi:type="dcterms:W3CDTF">2024-04-21T06:36:00Z</dcterms:modified>
</cp:coreProperties>
</file>