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DB" w:rsidRPr="00016D0B" w:rsidRDefault="00D538DB" w:rsidP="00D538DB">
      <w:pPr>
        <w:bidi/>
        <w:spacing w:after="0" w:line="240" w:lineRule="auto"/>
        <w:jc w:val="center"/>
        <w:rPr>
          <w:rFonts w:cs="B Mitra"/>
          <w:b/>
          <w:bCs/>
          <w:sz w:val="36"/>
          <w:szCs w:val="36"/>
          <w:rtl/>
        </w:rPr>
      </w:pPr>
      <w:bookmarkStart w:id="0" w:name="_GoBack"/>
      <w:r w:rsidRPr="00016D0B">
        <w:rPr>
          <w:rFonts w:cs="B Mitra" w:hint="cs"/>
          <w:b/>
          <w:bCs/>
          <w:sz w:val="36"/>
          <w:szCs w:val="36"/>
          <w:rtl/>
        </w:rPr>
        <w:t>پرسشنامه</w:t>
      </w:r>
      <w:r w:rsidRPr="00016D0B">
        <w:rPr>
          <w:rFonts w:cs="B Mitra"/>
          <w:b/>
          <w:bCs/>
          <w:sz w:val="36"/>
          <w:szCs w:val="36"/>
          <w:rtl/>
        </w:rPr>
        <w:t xml:space="preserve"> </w:t>
      </w:r>
      <w:r w:rsidRPr="00016D0B">
        <w:rPr>
          <w:rFonts w:cs="B Mitra" w:hint="cs"/>
          <w:b/>
          <w:bCs/>
          <w:sz w:val="36"/>
          <w:szCs w:val="36"/>
          <w:rtl/>
        </w:rPr>
        <w:t>سندروم هیکیکوموری</w:t>
      </w:r>
    </w:p>
    <w:p w:rsidR="00D538DB" w:rsidRPr="00016D0B" w:rsidRDefault="00D538DB" w:rsidP="00D538DB">
      <w:pPr>
        <w:bidi/>
        <w:spacing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016D0B">
        <w:rPr>
          <w:rFonts w:cs="B Mitra" w:hint="cs"/>
          <w:b/>
          <w:bCs/>
          <w:sz w:val="24"/>
          <w:szCs w:val="24"/>
          <w:rtl/>
          <w:lang w:bidi="fa-IR"/>
        </w:rPr>
        <w:t>هدف</w:t>
      </w:r>
      <w:r w:rsidRPr="00016D0B">
        <w:rPr>
          <w:rFonts w:cs="B Mitra" w:hint="cs"/>
          <w:sz w:val="24"/>
          <w:szCs w:val="24"/>
          <w:rtl/>
          <w:lang w:bidi="fa-IR"/>
        </w:rPr>
        <w:t>: ارزیابی میزان ابتلای افراد به سندروم هیکیکوموری</w:t>
      </w:r>
    </w:p>
    <w:tbl>
      <w:tblPr>
        <w:tblStyle w:val="TableGrid"/>
        <w:bidiVisual/>
        <w:tblW w:w="10668" w:type="dxa"/>
        <w:jc w:val="center"/>
        <w:tblLook w:val="04A0" w:firstRow="1" w:lastRow="0" w:firstColumn="1" w:lastColumn="0" w:noHBand="0" w:noVBand="1"/>
      </w:tblPr>
      <w:tblGrid>
        <w:gridCol w:w="586"/>
        <w:gridCol w:w="7152"/>
        <w:gridCol w:w="586"/>
        <w:gridCol w:w="586"/>
        <w:gridCol w:w="586"/>
        <w:gridCol w:w="586"/>
        <w:gridCol w:w="586"/>
      </w:tblGrid>
      <w:tr w:rsidR="00D538DB" w:rsidRPr="00016D0B" w:rsidTr="00D538DB">
        <w:trPr>
          <w:trHeight w:val="1295"/>
          <w:jc w:val="center"/>
        </w:trPr>
        <w:tc>
          <w:tcPr>
            <w:tcW w:w="586" w:type="dxa"/>
            <w:textDirection w:val="btLr"/>
          </w:tcPr>
          <w:p w:rsidR="00D538DB" w:rsidRPr="00016D0B" w:rsidRDefault="00D538DB" w:rsidP="002E5C53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152" w:type="dxa"/>
            <w:vAlign w:val="center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عبارات</w:t>
            </w:r>
          </w:p>
        </w:tc>
        <w:tc>
          <w:tcPr>
            <w:tcW w:w="586" w:type="dxa"/>
            <w:textDirection w:val="btLr"/>
          </w:tcPr>
          <w:p w:rsidR="00D538DB" w:rsidRPr="00016D0B" w:rsidRDefault="00D538DB" w:rsidP="002E5C53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کاملا مخالفم</w:t>
            </w:r>
          </w:p>
        </w:tc>
        <w:tc>
          <w:tcPr>
            <w:tcW w:w="586" w:type="dxa"/>
            <w:textDirection w:val="btLr"/>
          </w:tcPr>
          <w:p w:rsidR="00D538DB" w:rsidRPr="00016D0B" w:rsidRDefault="00D538DB" w:rsidP="002E5C53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مخالفم</w:t>
            </w:r>
          </w:p>
        </w:tc>
        <w:tc>
          <w:tcPr>
            <w:tcW w:w="586" w:type="dxa"/>
            <w:textDirection w:val="btLr"/>
          </w:tcPr>
          <w:p w:rsidR="00D538DB" w:rsidRPr="00016D0B" w:rsidRDefault="00D538DB" w:rsidP="002E5C53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نظری ندارم</w:t>
            </w:r>
          </w:p>
        </w:tc>
        <w:tc>
          <w:tcPr>
            <w:tcW w:w="586" w:type="dxa"/>
            <w:textDirection w:val="btLr"/>
          </w:tcPr>
          <w:p w:rsidR="00D538DB" w:rsidRPr="00016D0B" w:rsidRDefault="00D538DB" w:rsidP="002E5C53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موافقم</w:t>
            </w:r>
          </w:p>
        </w:tc>
        <w:tc>
          <w:tcPr>
            <w:tcW w:w="586" w:type="dxa"/>
            <w:textDirection w:val="btLr"/>
          </w:tcPr>
          <w:p w:rsidR="00D538DB" w:rsidRPr="00016D0B" w:rsidRDefault="00D538DB" w:rsidP="002E5C53">
            <w:pPr>
              <w:bidi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کاملا موافقم</w:t>
            </w:r>
          </w:p>
        </w:tc>
      </w:tr>
      <w:tr w:rsidR="00D538DB" w:rsidRPr="00016D0B" w:rsidTr="00D538DB">
        <w:trPr>
          <w:trHeight w:val="227"/>
          <w:jc w:val="center"/>
        </w:trPr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52" w:type="dxa"/>
          </w:tcPr>
          <w:p w:rsidR="00D538DB" w:rsidRPr="00016D0B" w:rsidRDefault="00D538DB" w:rsidP="00D538D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خیلی کم دوست دارم از خانه بیرون بیایم.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38DB" w:rsidRPr="00016D0B" w:rsidTr="00D538DB">
        <w:trPr>
          <w:trHeight w:val="227"/>
          <w:jc w:val="center"/>
        </w:trPr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52" w:type="dxa"/>
          </w:tcPr>
          <w:p w:rsidR="00D538DB" w:rsidRPr="00016D0B" w:rsidRDefault="00D538DB" w:rsidP="00D538D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وقتی دوستانم پیشنهاد بیرون رفتن از خانه را به من می دهند، معمولا رد می کنم.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38DB" w:rsidRPr="00016D0B" w:rsidTr="00D538DB">
        <w:trPr>
          <w:trHeight w:val="227"/>
          <w:jc w:val="center"/>
        </w:trPr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152" w:type="dxa"/>
          </w:tcPr>
          <w:p w:rsidR="00D538DB" w:rsidRPr="00016D0B" w:rsidRDefault="00D538DB" w:rsidP="00D538D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در محیط خانه بیشتر در اتاقم تنها هستم.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38DB" w:rsidRPr="00016D0B" w:rsidTr="00D538DB">
        <w:trPr>
          <w:trHeight w:val="227"/>
          <w:jc w:val="center"/>
        </w:trPr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7152" w:type="dxa"/>
          </w:tcPr>
          <w:p w:rsidR="00D538DB" w:rsidRPr="00016D0B" w:rsidRDefault="00D538DB" w:rsidP="00D538D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خاناوده ام به خاطر اینکه از خانه بیرون نمی روم، مرا  سرزنش نمی کنند.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38DB" w:rsidRPr="00016D0B" w:rsidTr="00D538DB">
        <w:trPr>
          <w:trHeight w:val="227"/>
          <w:jc w:val="center"/>
        </w:trPr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152" w:type="dxa"/>
          </w:tcPr>
          <w:p w:rsidR="00D538DB" w:rsidRPr="00016D0B" w:rsidRDefault="00D538DB" w:rsidP="00D538D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بیشتر کلاس های درسم را لغو کرده ام.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38DB" w:rsidRPr="00016D0B" w:rsidTr="00D538DB">
        <w:trPr>
          <w:trHeight w:val="227"/>
          <w:jc w:val="center"/>
        </w:trPr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152" w:type="dxa"/>
          </w:tcPr>
          <w:p w:rsidR="00D538DB" w:rsidRPr="00016D0B" w:rsidRDefault="00D538DB" w:rsidP="00D538D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اگر شغل جدیدو خوبی برایم پیدا شود، باز هم دوست ندارم که از خانه بیرون روم.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38DB" w:rsidRPr="00016D0B" w:rsidTr="00D538DB">
        <w:trPr>
          <w:trHeight w:val="227"/>
          <w:jc w:val="center"/>
        </w:trPr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152" w:type="dxa"/>
          </w:tcPr>
          <w:p w:rsidR="00D538DB" w:rsidRPr="00016D0B" w:rsidRDefault="00D538DB" w:rsidP="00D538D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تفریحات خارج از خانه (سینما، پارک، ورزش و ...) را دوست ندارم.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38DB" w:rsidRPr="00016D0B" w:rsidTr="00D538DB">
        <w:trPr>
          <w:trHeight w:val="227"/>
          <w:jc w:val="center"/>
        </w:trPr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152" w:type="dxa"/>
          </w:tcPr>
          <w:p w:rsidR="00D538DB" w:rsidRPr="00016D0B" w:rsidRDefault="00D538DB" w:rsidP="00D538D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بیشتراز شش ماه است که محیط خانه ام را ترک نکرده ام.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38DB" w:rsidRPr="00016D0B" w:rsidTr="00D538DB">
        <w:trPr>
          <w:trHeight w:val="227"/>
          <w:jc w:val="center"/>
        </w:trPr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7152" w:type="dxa"/>
          </w:tcPr>
          <w:p w:rsidR="00D538DB" w:rsidRPr="00016D0B" w:rsidRDefault="00D538DB" w:rsidP="00D538D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خانواده ام بسیار زیاد از من پشتیبانی می کنند.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38DB" w:rsidRPr="00016D0B" w:rsidTr="00D538DB">
        <w:trPr>
          <w:trHeight w:val="227"/>
          <w:jc w:val="center"/>
        </w:trPr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7152" w:type="dxa"/>
          </w:tcPr>
          <w:p w:rsidR="00D538DB" w:rsidRPr="00016D0B" w:rsidRDefault="00D538DB" w:rsidP="00D72B62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وقتی مهمانی می آید، قبل از اینکه مرا ببیند به اتاقم می رود.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38DB" w:rsidRPr="00016D0B" w:rsidTr="00D538DB">
        <w:trPr>
          <w:trHeight w:val="227"/>
          <w:jc w:val="center"/>
        </w:trPr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7152" w:type="dxa"/>
          </w:tcPr>
          <w:p w:rsidR="00D538DB" w:rsidRPr="00016D0B" w:rsidRDefault="00D538DB" w:rsidP="00D538D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دوست دارم در جایی باشم که هیچ کس را نبینم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38DB" w:rsidRPr="00016D0B" w:rsidTr="00D538DB">
        <w:trPr>
          <w:trHeight w:val="227"/>
          <w:jc w:val="center"/>
        </w:trPr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152" w:type="dxa"/>
          </w:tcPr>
          <w:p w:rsidR="00D538DB" w:rsidRPr="00016D0B" w:rsidRDefault="00D538DB" w:rsidP="00D538D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بهترین تفریح من جستو در اینترنت یا تماشای تلویزیون در اتاقم (به تنهایی) است.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38DB" w:rsidRPr="00016D0B" w:rsidTr="00D538DB">
        <w:trPr>
          <w:trHeight w:val="227"/>
          <w:jc w:val="center"/>
        </w:trPr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152" w:type="dxa"/>
          </w:tcPr>
          <w:p w:rsidR="00D538DB" w:rsidRPr="00016D0B" w:rsidRDefault="00315449" w:rsidP="00D538D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دوست ندارم با کسی معاشرت داشته باشم.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D538DB" w:rsidRPr="00016D0B" w:rsidTr="00D538DB">
        <w:trPr>
          <w:trHeight w:val="227"/>
          <w:jc w:val="center"/>
        </w:trPr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7152" w:type="dxa"/>
          </w:tcPr>
          <w:p w:rsidR="00D538DB" w:rsidRPr="00016D0B" w:rsidRDefault="00D45D14" w:rsidP="00D538DB">
            <w:pPr>
              <w:bidi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اصلا دوست ندارم کسی وارد اتاقم شود، حتی برای چند لحظه.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D538DB" w:rsidRPr="00016D0B" w:rsidRDefault="00D538DB" w:rsidP="00D538DB">
      <w:pPr>
        <w:bidi/>
        <w:spacing w:after="0" w:line="240" w:lineRule="auto"/>
        <w:jc w:val="center"/>
        <w:rPr>
          <w:rFonts w:cs="B Mitra"/>
          <w:b/>
          <w:bCs/>
          <w:sz w:val="12"/>
          <w:szCs w:val="12"/>
          <w:rtl/>
          <w:lang w:bidi="fa-IR"/>
        </w:rPr>
      </w:pPr>
    </w:p>
    <w:p w:rsidR="00D538DB" w:rsidRPr="00016D0B" w:rsidRDefault="00D538DB" w:rsidP="00D538DB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:rsidR="00D538DB" w:rsidRPr="00016D0B" w:rsidRDefault="00D538DB" w:rsidP="00D538D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016D0B">
        <w:rPr>
          <w:rFonts w:cs="B Mitra" w:hint="cs"/>
          <w:b/>
          <w:bCs/>
          <w:sz w:val="24"/>
          <w:szCs w:val="24"/>
          <w:rtl/>
          <w:lang w:bidi="fa-IR"/>
        </w:rPr>
        <w:t>*****************************************</w:t>
      </w:r>
    </w:p>
    <w:p w:rsidR="00D538DB" w:rsidRPr="00016D0B" w:rsidRDefault="00D538DB" w:rsidP="00D538DB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</w:rPr>
      </w:pPr>
      <w:r w:rsidRPr="00016D0B">
        <w:rPr>
          <w:rFonts w:cs="B Mitra" w:hint="cs"/>
          <w:b/>
          <w:bCs/>
          <w:sz w:val="24"/>
          <w:szCs w:val="24"/>
          <w:rtl/>
        </w:rPr>
        <w:t>روش نمره گذاری</w:t>
      </w:r>
    </w:p>
    <w:p w:rsidR="00D538DB" w:rsidRPr="00016D0B" w:rsidRDefault="00D538DB" w:rsidP="00D45D14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016D0B">
        <w:rPr>
          <w:rFonts w:cs="B Mitra" w:hint="cs"/>
          <w:sz w:val="24"/>
          <w:szCs w:val="24"/>
          <w:rtl/>
          <w:lang w:bidi="fa-IR"/>
        </w:rPr>
        <w:t xml:space="preserve">این پرسشنامه دارای 14 سوال بوده و هدف آن </w:t>
      </w:r>
      <w:r w:rsidR="00D45D14" w:rsidRPr="00016D0B">
        <w:rPr>
          <w:rFonts w:cs="B Mitra" w:hint="cs"/>
          <w:sz w:val="24"/>
          <w:szCs w:val="24"/>
          <w:rtl/>
          <w:lang w:bidi="fa-IR"/>
        </w:rPr>
        <w:t xml:space="preserve">ارزیابی میزان ابتلای افراد به سندروم هیکیکوموری </w:t>
      </w:r>
      <w:r w:rsidRPr="00016D0B">
        <w:rPr>
          <w:rFonts w:cs="B Mitra" w:hint="cs"/>
          <w:sz w:val="24"/>
          <w:szCs w:val="24"/>
          <w:rtl/>
          <w:lang w:bidi="fa-IR"/>
        </w:rPr>
        <w:t>می باشد. نمره گذاری پرسشنامه بصورت طیف لیکرت 5 نقطه ای می باشد که امتیاز مربوط به هر گزینه در جدول زیر ارائه شده است:</w:t>
      </w:r>
    </w:p>
    <w:p w:rsidR="00D538DB" w:rsidRPr="00016D0B" w:rsidRDefault="00D538DB" w:rsidP="00D538DB">
      <w:pPr>
        <w:bidi/>
        <w:spacing w:after="0" w:line="240" w:lineRule="auto"/>
        <w:jc w:val="both"/>
        <w:rPr>
          <w:rFonts w:cs="B Mitra"/>
          <w:sz w:val="8"/>
          <w:szCs w:val="8"/>
          <w:rtl/>
          <w:lang w:bidi="fa-IR"/>
        </w:rPr>
      </w:pPr>
    </w:p>
    <w:tbl>
      <w:tblPr>
        <w:tblStyle w:val="TableGrid"/>
        <w:bidiVisual/>
        <w:tblW w:w="3727" w:type="dxa"/>
        <w:jc w:val="center"/>
        <w:tblLook w:val="04A0" w:firstRow="1" w:lastRow="0" w:firstColumn="1" w:lastColumn="0" w:noHBand="0" w:noVBand="1"/>
      </w:tblPr>
      <w:tblGrid>
        <w:gridCol w:w="797"/>
        <w:gridCol w:w="586"/>
        <w:gridCol w:w="586"/>
        <w:gridCol w:w="586"/>
        <w:gridCol w:w="586"/>
        <w:gridCol w:w="586"/>
      </w:tblGrid>
      <w:tr w:rsidR="00D538DB" w:rsidRPr="00016D0B" w:rsidTr="002E5C53">
        <w:trPr>
          <w:trHeight w:val="1187"/>
          <w:jc w:val="center"/>
        </w:trPr>
        <w:tc>
          <w:tcPr>
            <w:tcW w:w="797" w:type="dxa"/>
            <w:vAlign w:val="center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586" w:type="dxa"/>
            <w:textDirection w:val="btLr"/>
          </w:tcPr>
          <w:p w:rsidR="00D538DB" w:rsidRPr="00016D0B" w:rsidRDefault="00D538DB" w:rsidP="002E5C53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کاملا مخالفم</w:t>
            </w:r>
          </w:p>
        </w:tc>
        <w:tc>
          <w:tcPr>
            <w:tcW w:w="586" w:type="dxa"/>
            <w:textDirection w:val="btLr"/>
          </w:tcPr>
          <w:p w:rsidR="00D538DB" w:rsidRPr="00016D0B" w:rsidRDefault="00D538DB" w:rsidP="002E5C53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مخالفم</w:t>
            </w:r>
          </w:p>
        </w:tc>
        <w:tc>
          <w:tcPr>
            <w:tcW w:w="586" w:type="dxa"/>
            <w:textDirection w:val="btLr"/>
          </w:tcPr>
          <w:p w:rsidR="00D538DB" w:rsidRPr="00016D0B" w:rsidRDefault="00D538DB" w:rsidP="002E5C53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نظری ندارم</w:t>
            </w:r>
          </w:p>
        </w:tc>
        <w:tc>
          <w:tcPr>
            <w:tcW w:w="586" w:type="dxa"/>
            <w:textDirection w:val="btLr"/>
          </w:tcPr>
          <w:p w:rsidR="00D538DB" w:rsidRPr="00016D0B" w:rsidRDefault="00D538DB" w:rsidP="002E5C53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موافقم</w:t>
            </w:r>
          </w:p>
        </w:tc>
        <w:tc>
          <w:tcPr>
            <w:tcW w:w="586" w:type="dxa"/>
            <w:textDirection w:val="btLr"/>
          </w:tcPr>
          <w:p w:rsidR="00D538DB" w:rsidRPr="00016D0B" w:rsidRDefault="00D538DB" w:rsidP="002E5C53">
            <w:pPr>
              <w:bidi/>
              <w:spacing w:line="216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کاملا موافقم</w:t>
            </w:r>
          </w:p>
        </w:tc>
      </w:tr>
      <w:tr w:rsidR="00D538DB" w:rsidRPr="00016D0B" w:rsidTr="002E5C53">
        <w:trPr>
          <w:trHeight w:val="77"/>
          <w:jc w:val="center"/>
        </w:trPr>
        <w:tc>
          <w:tcPr>
            <w:tcW w:w="797" w:type="dxa"/>
            <w:vAlign w:val="center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86" w:type="dxa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D538DB" w:rsidRPr="00016D0B" w:rsidRDefault="00D538DB" w:rsidP="00D538DB">
      <w:pPr>
        <w:bidi/>
        <w:spacing w:after="0" w:line="240" w:lineRule="auto"/>
        <w:jc w:val="both"/>
        <w:rPr>
          <w:rFonts w:cs="B Mitra"/>
          <w:sz w:val="10"/>
          <w:szCs w:val="10"/>
          <w:rtl/>
          <w:lang w:bidi="fa-IR"/>
        </w:rPr>
      </w:pPr>
    </w:p>
    <w:p w:rsidR="00D538DB" w:rsidRPr="00016D0B" w:rsidRDefault="00D538DB" w:rsidP="00D538DB">
      <w:pPr>
        <w:bidi/>
        <w:spacing w:after="0" w:line="240" w:lineRule="auto"/>
        <w:jc w:val="both"/>
        <w:rPr>
          <w:rFonts w:cs="B Mitra"/>
          <w:sz w:val="12"/>
          <w:szCs w:val="12"/>
          <w:lang w:bidi="fa-IR"/>
        </w:rPr>
      </w:pPr>
    </w:p>
    <w:p w:rsidR="00D538DB" w:rsidRPr="00016D0B" w:rsidRDefault="00D538DB" w:rsidP="00D45D14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016D0B">
        <w:rPr>
          <w:rFonts w:cs="B Mitra" w:hint="cs"/>
          <w:sz w:val="24"/>
          <w:szCs w:val="24"/>
          <w:rtl/>
          <w:lang w:bidi="fa-IR"/>
        </w:rPr>
        <w:t xml:space="preserve">برای بدست آوردن امتیاز کلی پرسشنامه، مجموع امتیازات مربوط به تک تک سوالات پرسشنامه را با هم محاسبه نمائید. امتیازات کلی </w:t>
      </w:r>
      <w:r w:rsidR="00D45D14" w:rsidRPr="00016D0B">
        <w:rPr>
          <w:rFonts w:cs="B Mitra" w:hint="cs"/>
          <w:sz w:val="24"/>
          <w:szCs w:val="24"/>
          <w:rtl/>
          <w:lang w:bidi="fa-IR"/>
        </w:rPr>
        <w:t xml:space="preserve">بالاتر نشان دهنده سندروم هیکیکوموری </w:t>
      </w:r>
      <w:r w:rsidRPr="00016D0B">
        <w:rPr>
          <w:rFonts w:cs="B Mitra" w:hint="cs"/>
          <w:sz w:val="24"/>
          <w:szCs w:val="24"/>
          <w:rtl/>
          <w:lang w:bidi="fa-IR"/>
        </w:rPr>
        <w:t>بالاتر در فرد پاسخ دهنده خواهد بود و برعکس. برای تفسیر نتایج می توان از جدول زیر استفاده نمود: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3299"/>
      </w:tblGrid>
      <w:tr w:rsidR="00D538DB" w:rsidRPr="00016D0B" w:rsidTr="00D45D14">
        <w:trPr>
          <w:jc w:val="center"/>
        </w:trPr>
        <w:tc>
          <w:tcPr>
            <w:tcW w:w="1028" w:type="dxa"/>
            <w:vAlign w:val="center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3299" w:type="dxa"/>
            <w:vAlign w:val="center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تفسیر</w:t>
            </w:r>
          </w:p>
        </w:tc>
      </w:tr>
      <w:tr w:rsidR="00D538DB" w:rsidRPr="00016D0B" w:rsidTr="00D45D14">
        <w:trPr>
          <w:jc w:val="center"/>
        </w:trPr>
        <w:tc>
          <w:tcPr>
            <w:tcW w:w="1028" w:type="dxa"/>
            <w:vAlign w:val="center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23-14</w:t>
            </w:r>
          </w:p>
        </w:tc>
        <w:tc>
          <w:tcPr>
            <w:tcW w:w="3299" w:type="dxa"/>
            <w:vAlign w:val="center"/>
          </w:tcPr>
          <w:p w:rsidR="00D538DB" w:rsidRPr="00016D0B" w:rsidRDefault="00D45D14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هیکیکوموری </w:t>
            </w:r>
            <w:r w:rsidR="00D538DB" w:rsidRPr="00016D0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خفیف یا عدم </w:t>
            </w: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هیکیکوموری</w:t>
            </w:r>
          </w:p>
        </w:tc>
      </w:tr>
      <w:tr w:rsidR="00D538DB" w:rsidRPr="00016D0B" w:rsidTr="00D45D14">
        <w:trPr>
          <w:jc w:val="center"/>
        </w:trPr>
        <w:tc>
          <w:tcPr>
            <w:tcW w:w="1028" w:type="dxa"/>
            <w:vAlign w:val="center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50-24</w:t>
            </w:r>
          </w:p>
        </w:tc>
        <w:tc>
          <w:tcPr>
            <w:tcW w:w="3299" w:type="dxa"/>
            <w:vAlign w:val="center"/>
          </w:tcPr>
          <w:p w:rsidR="00D538DB" w:rsidRPr="00016D0B" w:rsidRDefault="00D45D14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هیکیکوموری </w:t>
            </w:r>
            <w:r w:rsidR="00D538DB"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متوسط</w:t>
            </w:r>
          </w:p>
        </w:tc>
      </w:tr>
      <w:tr w:rsidR="00D538DB" w:rsidRPr="00016D0B" w:rsidTr="00D45D14">
        <w:trPr>
          <w:jc w:val="center"/>
        </w:trPr>
        <w:tc>
          <w:tcPr>
            <w:tcW w:w="1028" w:type="dxa"/>
            <w:vAlign w:val="center"/>
          </w:tcPr>
          <w:p w:rsidR="00D538DB" w:rsidRPr="00016D0B" w:rsidRDefault="00D538DB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50 به بالا</w:t>
            </w:r>
          </w:p>
        </w:tc>
        <w:tc>
          <w:tcPr>
            <w:tcW w:w="3299" w:type="dxa"/>
            <w:vAlign w:val="center"/>
          </w:tcPr>
          <w:p w:rsidR="00D538DB" w:rsidRPr="00016D0B" w:rsidRDefault="00D45D14" w:rsidP="002E5C53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16D0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هیکیکوموری </w:t>
            </w:r>
            <w:r w:rsidR="00D538DB" w:rsidRPr="00016D0B">
              <w:rPr>
                <w:rFonts w:cs="B Mitra" w:hint="cs"/>
                <w:sz w:val="24"/>
                <w:szCs w:val="24"/>
                <w:rtl/>
                <w:lang w:bidi="fa-IR"/>
              </w:rPr>
              <w:t>شدید</w:t>
            </w:r>
          </w:p>
        </w:tc>
      </w:tr>
    </w:tbl>
    <w:p w:rsidR="00D538DB" w:rsidRPr="00016D0B" w:rsidRDefault="00D538DB" w:rsidP="00D538DB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D538DB" w:rsidRPr="00016D0B" w:rsidRDefault="00D538DB" w:rsidP="00D538DB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D538DB" w:rsidRPr="00016D0B" w:rsidRDefault="00D538DB" w:rsidP="00D538DB">
      <w:pPr>
        <w:bidi/>
        <w:spacing w:after="0" w:line="240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016D0B">
        <w:rPr>
          <w:rFonts w:cs="B Mitra" w:hint="cs"/>
          <w:b/>
          <w:bCs/>
          <w:sz w:val="24"/>
          <w:szCs w:val="24"/>
          <w:rtl/>
          <w:lang w:bidi="fa-IR"/>
        </w:rPr>
        <w:t>روایی و پایایی</w:t>
      </w:r>
    </w:p>
    <w:p w:rsidR="00D538DB" w:rsidRPr="00016D0B" w:rsidRDefault="00D538DB" w:rsidP="00D538DB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  <w:r w:rsidRPr="00016D0B">
        <w:rPr>
          <w:rFonts w:cs="B Mitra" w:hint="cs"/>
          <w:sz w:val="24"/>
          <w:szCs w:val="24"/>
          <w:rtl/>
          <w:lang w:bidi="fa-IR"/>
        </w:rPr>
        <w:lastRenderedPageBreak/>
        <w:t>این پرسشنامه به صورت محقق ساخته طراحی گردیده است. برای محاسبه روایی آن از نظر اساتید دانشگاه و نیز برای محاسبه پایایی آن از آزمون آلفای کرونباخ استفاده نمائید.</w:t>
      </w:r>
    </w:p>
    <w:p w:rsidR="00D538DB" w:rsidRPr="00016D0B" w:rsidRDefault="00D538DB" w:rsidP="00D538DB">
      <w:pPr>
        <w:bidi/>
        <w:spacing w:after="0" w:line="240" w:lineRule="auto"/>
        <w:jc w:val="both"/>
        <w:rPr>
          <w:rFonts w:cs="B Mitra"/>
          <w:sz w:val="24"/>
          <w:szCs w:val="24"/>
          <w:rtl/>
          <w:lang w:bidi="fa-IR"/>
        </w:rPr>
      </w:pPr>
    </w:p>
    <w:p w:rsidR="00D538DB" w:rsidRPr="00016D0B" w:rsidRDefault="00D538DB" w:rsidP="00D538DB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016D0B">
        <w:rPr>
          <w:rFonts w:cs="B Mitra" w:hint="cs"/>
          <w:sz w:val="24"/>
          <w:szCs w:val="24"/>
          <w:rtl/>
          <w:lang w:bidi="fa-IR"/>
        </w:rPr>
        <w:t>*************************************</w:t>
      </w:r>
    </w:p>
    <w:p w:rsidR="00D538DB" w:rsidRPr="00016D0B" w:rsidRDefault="00D538DB" w:rsidP="00D538DB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016D0B">
        <w:rPr>
          <w:rFonts w:cs="B Mitra" w:hint="cs"/>
          <w:b/>
          <w:bCs/>
          <w:sz w:val="24"/>
          <w:szCs w:val="24"/>
          <w:rtl/>
          <w:lang w:bidi="fa-IR"/>
        </w:rPr>
        <w:t>منبع</w:t>
      </w:r>
      <w:r w:rsidRPr="00016D0B">
        <w:rPr>
          <w:rFonts w:cs="B Mitra" w:hint="cs"/>
          <w:sz w:val="24"/>
          <w:szCs w:val="24"/>
          <w:rtl/>
          <w:lang w:bidi="fa-IR"/>
        </w:rPr>
        <w:t>: این پرسشنامه به صورت محقق ساخته طراحی گردیده است. منبع آن می تواند پژوهش یا پایان نامه شما معرفی گردد.</w:t>
      </w:r>
    </w:p>
    <w:p w:rsidR="00D538DB" w:rsidRPr="00016D0B" w:rsidRDefault="00D538DB" w:rsidP="00D538DB">
      <w:pPr>
        <w:bidi/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  <w:r w:rsidRPr="00016D0B">
        <w:rPr>
          <w:rFonts w:cs="B Mitra" w:hint="cs"/>
          <w:sz w:val="24"/>
          <w:szCs w:val="24"/>
          <w:rtl/>
          <w:lang w:bidi="fa-IR"/>
        </w:rPr>
        <w:t>*************************************</w:t>
      </w:r>
    </w:p>
    <w:p w:rsidR="00D538DB" w:rsidRPr="00016D0B" w:rsidRDefault="00D538DB" w:rsidP="00D538DB">
      <w:pPr>
        <w:rPr>
          <w:rFonts w:cs="B Mitra"/>
          <w:rtl/>
          <w:lang w:bidi="fa-IR"/>
        </w:rPr>
      </w:pPr>
    </w:p>
    <w:p w:rsidR="00D538DB" w:rsidRPr="00016D0B" w:rsidRDefault="00D538DB" w:rsidP="00D538DB">
      <w:pPr>
        <w:rPr>
          <w:rFonts w:cs="B Mitra"/>
        </w:rPr>
      </w:pPr>
    </w:p>
    <w:p w:rsidR="00D538DB" w:rsidRPr="00016D0B" w:rsidRDefault="00D538DB" w:rsidP="00D538DB">
      <w:pPr>
        <w:rPr>
          <w:rFonts w:cs="B Mitra"/>
        </w:rPr>
      </w:pPr>
    </w:p>
    <w:p w:rsidR="00D538DB" w:rsidRPr="00016D0B" w:rsidRDefault="00D538DB" w:rsidP="00D538DB">
      <w:pPr>
        <w:rPr>
          <w:rFonts w:cs="B Mitra"/>
        </w:rPr>
      </w:pPr>
    </w:p>
    <w:bookmarkEnd w:id="0"/>
    <w:p w:rsidR="004F6916" w:rsidRPr="00016D0B" w:rsidRDefault="004F6916">
      <w:pPr>
        <w:rPr>
          <w:rFonts w:cs="B Mitra"/>
        </w:rPr>
      </w:pPr>
    </w:p>
    <w:sectPr w:rsidR="004F6916" w:rsidRPr="00016D0B" w:rsidSect="0010109C">
      <w:headerReference w:type="even" r:id="rId6"/>
      <w:headerReference w:type="default" r:id="rId7"/>
      <w:headerReference w:type="first" r:id="rId8"/>
      <w:pgSz w:w="12240" w:h="15840"/>
      <w:pgMar w:top="630" w:right="1440" w:bottom="720" w:left="144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554" w:rsidRDefault="000B2554">
      <w:pPr>
        <w:spacing w:after="0" w:line="240" w:lineRule="auto"/>
      </w:pPr>
      <w:r>
        <w:separator/>
      </w:r>
    </w:p>
  </w:endnote>
  <w:endnote w:type="continuationSeparator" w:id="0">
    <w:p w:rsidR="000B2554" w:rsidRDefault="000B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554" w:rsidRDefault="000B2554">
      <w:pPr>
        <w:spacing w:after="0" w:line="240" w:lineRule="auto"/>
      </w:pPr>
      <w:r>
        <w:separator/>
      </w:r>
    </w:p>
  </w:footnote>
  <w:footnote w:type="continuationSeparator" w:id="0">
    <w:p w:rsidR="000B2554" w:rsidRDefault="000B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E3" w:rsidRDefault="000B25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E3" w:rsidRPr="00FF6420" w:rsidRDefault="00D45D14" w:rsidP="0010109C">
    <w:pPr>
      <w:pStyle w:val="Header"/>
      <w:tabs>
        <w:tab w:val="left" w:pos="2940"/>
      </w:tabs>
      <w:bidi/>
      <w:rPr>
        <w:rFonts w:cs="B Zar"/>
        <w:b/>
        <w:bCs/>
        <w:color w:val="0000FF"/>
        <w:sz w:val="20"/>
        <w:szCs w:val="20"/>
        <w:lang w:bidi="fa-IR"/>
      </w:rPr>
    </w:pPr>
    <w:r>
      <w:rPr>
        <w:rFonts w:cs="B Zar"/>
        <w:b/>
        <w:bCs/>
        <w:color w:val="0000FF"/>
        <w:sz w:val="20"/>
        <w:szCs w:val="20"/>
        <w:rtl/>
        <w:lang w:bidi="fa-IR"/>
      </w:rPr>
      <w:tab/>
    </w:r>
    <w:r>
      <w:rPr>
        <w:rFonts w:cs="B Zar"/>
        <w:b/>
        <w:bCs/>
        <w:color w:val="0000FF"/>
        <w:sz w:val="20"/>
        <w:szCs w:val="20"/>
        <w:rtl/>
        <w:lang w:bidi="fa-I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CE3" w:rsidRDefault="000B25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8DB"/>
    <w:rsid w:val="00016D0B"/>
    <w:rsid w:val="000B2554"/>
    <w:rsid w:val="00315449"/>
    <w:rsid w:val="004F6916"/>
    <w:rsid w:val="00D45D14"/>
    <w:rsid w:val="00D5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71C5914-49B4-4C32-BD03-387DF6DA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D53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D53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3</cp:revision>
  <dcterms:created xsi:type="dcterms:W3CDTF">2017-05-08T09:57:00Z</dcterms:created>
  <dcterms:modified xsi:type="dcterms:W3CDTF">2024-04-23T11:48:00Z</dcterms:modified>
</cp:coreProperties>
</file>