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6BD549" w14:textId="77777777" w:rsidR="00D20859" w:rsidRPr="005E4E2C" w:rsidRDefault="00D20859" w:rsidP="003C0936">
      <w:pPr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color w:val="00B050"/>
          <w:sz w:val="32"/>
          <w:szCs w:val="32"/>
          <w:rtl/>
        </w:rPr>
        <w:t>پرسشنامه فرسودگی تحصیلی برسو و همکاران1997</w:t>
      </w:r>
    </w:p>
    <w:p w14:paraId="56E21148" w14:textId="77777777" w:rsidR="0019574E" w:rsidRPr="005E4E2C" w:rsidRDefault="00585A6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 xml:space="preserve">دانشجوی گرامی لطفا پس از خواندن هر عبارت، گزینه متناسب با ان را با علامت ضربدر </w:t>
      </w:r>
      <w:r w:rsidRPr="005E4E2C">
        <w:rPr>
          <w:rFonts w:ascii="IRANYekan" w:hAnsi="IRANYekan" w:cs="B Mitra"/>
          <w:sz w:val="32"/>
          <w:szCs w:val="32"/>
        </w:rPr>
        <w:sym w:font="Wingdings 2" w:char="F0CE"/>
      </w:r>
      <w:r w:rsidRPr="005E4E2C">
        <w:rPr>
          <w:rFonts w:ascii="IRANYekan" w:hAnsi="IRANYekan" w:cs="B Mitra"/>
          <w:sz w:val="32"/>
          <w:szCs w:val="32"/>
          <w:rtl/>
        </w:rPr>
        <w:t xml:space="preserve"> مشخص نمایید.</w:t>
      </w:r>
      <w:bookmarkStart w:id="0" w:name="_GoBack"/>
      <w:bookmarkEnd w:id="0"/>
    </w:p>
    <w:p w14:paraId="39BDE71A" w14:textId="77777777" w:rsidR="00585A66" w:rsidRPr="005E4E2C" w:rsidRDefault="00585A6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 xml:space="preserve">جنسیت:   مذکر       </w:t>
      </w:r>
      <w:r w:rsidR="00D20859" w:rsidRPr="005E4E2C">
        <w:rPr>
          <w:rFonts w:ascii="IRANYekan" w:hAnsi="IRANYekan" w:cs="B Mitra"/>
          <w:sz w:val="32"/>
          <w:szCs w:val="32"/>
          <w:rtl/>
        </w:rPr>
        <w:t xml:space="preserve"> </w:t>
      </w:r>
      <w:r w:rsidRPr="005E4E2C">
        <w:rPr>
          <w:rFonts w:ascii="IRANYekan" w:hAnsi="IRANYekan" w:cs="B Mitra"/>
          <w:sz w:val="32"/>
          <w:szCs w:val="32"/>
          <w:rtl/>
        </w:rPr>
        <w:t xml:space="preserve">                  مونث                      دانشکده:                      معدل:</w:t>
      </w:r>
    </w:p>
    <w:tbl>
      <w:tblPr>
        <w:tblStyle w:val="GridTable6Colorful-Accent31"/>
        <w:bidiVisual/>
        <w:tblW w:w="10612" w:type="dxa"/>
        <w:tblInd w:w="-666" w:type="dxa"/>
        <w:tblLook w:val="04A0" w:firstRow="1" w:lastRow="0" w:firstColumn="1" w:lastColumn="0" w:noHBand="0" w:noVBand="1"/>
      </w:tblPr>
      <w:tblGrid>
        <w:gridCol w:w="4191"/>
        <w:gridCol w:w="753"/>
        <w:gridCol w:w="899"/>
        <w:gridCol w:w="957"/>
        <w:gridCol w:w="922"/>
        <w:gridCol w:w="863"/>
        <w:gridCol w:w="923"/>
        <w:gridCol w:w="1104"/>
      </w:tblGrid>
      <w:tr w:rsidR="003C0936" w:rsidRPr="005E4E2C" w14:paraId="1B40252C" w14:textId="77777777" w:rsidTr="003C09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45579228" w14:textId="77777777" w:rsidR="00585A66" w:rsidRPr="005E4E2C" w:rsidRDefault="00585A66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عبارات</w:t>
            </w:r>
          </w:p>
        </w:tc>
        <w:tc>
          <w:tcPr>
            <w:tcW w:w="753" w:type="dxa"/>
          </w:tcPr>
          <w:p w14:paraId="4B8EEDD5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هرگز</w:t>
            </w:r>
          </w:p>
        </w:tc>
        <w:tc>
          <w:tcPr>
            <w:tcW w:w="899" w:type="dxa"/>
          </w:tcPr>
          <w:p w14:paraId="4546F466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خیلی</w:t>
            </w:r>
          </w:p>
          <w:p w14:paraId="4E1AB5BC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به ندرت</w:t>
            </w:r>
          </w:p>
        </w:tc>
        <w:tc>
          <w:tcPr>
            <w:tcW w:w="957" w:type="dxa"/>
          </w:tcPr>
          <w:p w14:paraId="71BACE7A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نسبتا</w:t>
            </w:r>
          </w:p>
          <w:p w14:paraId="26900EB7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کم</w:t>
            </w:r>
          </w:p>
        </w:tc>
        <w:tc>
          <w:tcPr>
            <w:tcW w:w="922" w:type="dxa"/>
          </w:tcPr>
          <w:p w14:paraId="7F9147A3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گاهی</w:t>
            </w:r>
          </w:p>
          <w:p w14:paraId="03762B29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اوقات</w:t>
            </w:r>
          </w:p>
        </w:tc>
        <w:tc>
          <w:tcPr>
            <w:tcW w:w="863" w:type="dxa"/>
          </w:tcPr>
          <w:p w14:paraId="67626995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نسبتا</w:t>
            </w:r>
          </w:p>
          <w:p w14:paraId="457960FB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زیاد</w:t>
            </w:r>
          </w:p>
        </w:tc>
        <w:tc>
          <w:tcPr>
            <w:tcW w:w="923" w:type="dxa"/>
          </w:tcPr>
          <w:p w14:paraId="5C8A4D95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بیشتر</w:t>
            </w:r>
          </w:p>
          <w:p w14:paraId="40CF2326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اوقات</w:t>
            </w:r>
          </w:p>
        </w:tc>
        <w:tc>
          <w:tcPr>
            <w:tcW w:w="1104" w:type="dxa"/>
          </w:tcPr>
          <w:p w14:paraId="6584305C" w14:textId="77777777" w:rsidR="00585A66" w:rsidRPr="005E4E2C" w:rsidRDefault="00585A66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28"/>
                <w:szCs w:val="28"/>
                <w:rtl/>
              </w:rPr>
            </w:pPr>
            <w:r w:rsidRPr="005E4E2C">
              <w:rPr>
                <w:rFonts w:ascii="IRANYekan" w:hAnsi="IRANYekan" w:cs="B Mitra"/>
                <w:sz w:val="28"/>
                <w:szCs w:val="28"/>
                <w:rtl/>
              </w:rPr>
              <w:t>همیشه</w:t>
            </w:r>
          </w:p>
        </w:tc>
      </w:tr>
      <w:tr w:rsidR="003C0936" w:rsidRPr="005E4E2C" w14:paraId="332C6A04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06DEC41B" w14:textId="28ED5C3D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ind w:hanging="402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احساس می کنم که به خاطر انجام فعایت های مربوط به تحصیل،</w:t>
            </w:r>
            <w:r w:rsidR="003C0936" w:rsidRPr="005E4E2C">
              <w:rPr>
                <w:rFonts w:ascii="IRANYekan" w:hAnsi="IRANYekan" w:cs="B Mitra"/>
                <w:sz w:val="32"/>
                <w:szCs w:val="32"/>
              </w:rPr>
              <w:t xml:space="preserve"> </w:t>
            </w: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تهی شده ام.</w:t>
            </w:r>
          </w:p>
        </w:tc>
        <w:tc>
          <w:tcPr>
            <w:tcW w:w="753" w:type="dxa"/>
          </w:tcPr>
          <w:p w14:paraId="2B15FF59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05F1D46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296D0E97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57D574AC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32E9BEB4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4C45DF86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2F9CF33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6DA51E57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49EBE2C9" w14:textId="151C2BD2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از زمان ثبت نام در دانشگاه، نسبت به دروسم کم علاقه شده ام.</w:t>
            </w:r>
          </w:p>
        </w:tc>
        <w:tc>
          <w:tcPr>
            <w:tcW w:w="753" w:type="dxa"/>
          </w:tcPr>
          <w:p w14:paraId="79680FDC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283558C5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219B3C22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5B5EB187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5ACD6554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14B526D4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049F484B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51A593BE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7289D92D" w14:textId="717CC1D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من می توانم به طور موثر، مسائلی را که در فعالیت های مربوط به تحصیل ام پیش می آیند، حل کنم.</w:t>
            </w:r>
          </w:p>
        </w:tc>
        <w:tc>
          <w:tcPr>
            <w:tcW w:w="753" w:type="dxa"/>
          </w:tcPr>
          <w:p w14:paraId="2D5D9101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79909E5D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3C184F2B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0BA2085B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62273577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153B0F18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15BEBEAC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08A4BD4E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5821AFE5" w14:textId="584D21D2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 xml:space="preserve">در پایان یک روز درسی در </w:t>
            </w: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محل تحصیلم احساس خستگی و تحلیل رفتگی</w:t>
            </w:r>
            <w:r w:rsidR="003C0936" w:rsidRPr="005E4E2C">
              <w:rPr>
                <w:rFonts w:ascii="IRANYekan" w:hAnsi="IRANYekan" w:cs="B Mitra"/>
                <w:sz w:val="32"/>
                <w:szCs w:val="32"/>
              </w:rPr>
              <w:t xml:space="preserve"> </w:t>
            </w: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(بی رمقی) می کنم.</w:t>
            </w:r>
          </w:p>
        </w:tc>
        <w:tc>
          <w:tcPr>
            <w:tcW w:w="753" w:type="dxa"/>
          </w:tcPr>
          <w:p w14:paraId="1F65D629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20D5A0F0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3E8BD9F3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1635130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0D28900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682AEA48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516AC8C3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2AD2032F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32FF125C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 xml:space="preserve"> شور و اشتیاقم نسبت به دروسم کم شده است.</w:t>
            </w:r>
          </w:p>
        </w:tc>
        <w:tc>
          <w:tcPr>
            <w:tcW w:w="753" w:type="dxa"/>
          </w:tcPr>
          <w:p w14:paraId="7E700FA9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2C15C819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5AAA2AB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4D3695B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42195289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6080243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2EF93E26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034CC27E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55D0F192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من اعتقاد دارم که مشارکت و سهم موثری در کلاسهایی که در آن ها شرکت می کنم دارم.</w:t>
            </w:r>
          </w:p>
        </w:tc>
        <w:tc>
          <w:tcPr>
            <w:tcW w:w="753" w:type="dxa"/>
          </w:tcPr>
          <w:p w14:paraId="4BD06387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148704B1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1ACBBB31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14D905D2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64C0F38C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594C2CC8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5A5ED636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2F7BC8FB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32CE0C54" w14:textId="22174DB5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با مطالعه یا حضور در کلاس، احساس فرسودگی و خستگی مفرط</w:t>
            </w:r>
            <w:r w:rsidR="003C0936" w:rsidRPr="005E4E2C">
              <w:rPr>
                <w:rFonts w:ascii="IRANYekan" w:hAnsi="IRANYekan" w:cs="B Mitra"/>
                <w:sz w:val="32"/>
                <w:szCs w:val="32"/>
              </w:rPr>
              <w:t xml:space="preserve"> </w:t>
            </w: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(فشار) به من دست می دهد.</w:t>
            </w:r>
          </w:p>
        </w:tc>
        <w:tc>
          <w:tcPr>
            <w:tcW w:w="753" w:type="dxa"/>
          </w:tcPr>
          <w:p w14:paraId="25BBC0F8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2EE6BB64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64AFC83D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46A1AEF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43C31027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2D4F85C1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5ECB11E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4F290581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3AD9FFC7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به عقیده خودم دانشجوی خوبی هستم.</w:t>
            </w:r>
          </w:p>
        </w:tc>
        <w:tc>
          <w:tcPr>
            <w:tcW w:w="753" w:type="dxa"/>
          </w:tcPr>
          <w:p w14:paraId="583650C7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36C5DA2E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5F4FE22A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16A43BBA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35941993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0DA5EF6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31DEE5F7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55FFCCA4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73C4F85B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من چیزهای بسیار جالبی در جریان تحصیل و مطالعه ی دروسم یاد گرفته ام.</w:t>
            </w:r>
          </w:p>
        </w:tc>
        <w:tc>
          <w:tcPr>
            <w:tcW w:w="753" w:type="dxa"/>
          </w:tcPr>
          <w:p w14:paraId="6678BABC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40A0ABEB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6EF0263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0DF80A7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7FB741E3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3467918F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0447EA9A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636CD597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515AA058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وقتی صبح از خواب بیدار می شوم و مجبورم که روز دیگری را در محل تحصیلم سپری کنم، احساس کسالت و خستگی می کنم.</w:t>
            </w:r>
          </w:p>
        </w:tc>
        <w:tc>
          <w:tcPr>
            <w:tcW w:w="753" w:type="dxa"/>
          </w:tcPr>
          <w:p w14:paraId="1CC637F9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7B5E036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60B660BC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4FA9FB1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47137A2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5142E6B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0E9ACB10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3ABB8996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614AE535" w14:textId="730CD91D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من نسبت به سودمندی و فایده ی بالقوه ی دروسم بسیار بدبین(بدگمان) شده ام.</w:t>
            </w:r>
          </w:p>
        </w:tc>
        <w:tc>
          <w:tcPr>
            <w:tcW w:w="753" w:type="dxa"/>
          </w:tcPr>
          <w:p w14:paraId="11481CEA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1689FDC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46D85FD4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75E120E1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58B741E9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09687053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06A9CA1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7B796E3D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479A0B2B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زمانی که به اهداف تحصیلی ام دست می یابم،احساس شوق و برانگیختگی می کنم.</w:t>
            </w:r>
          </w:p>
        </w:tc>
        <w:tc>
          <w:tcPr>
            <w:tcW w:w="753" w:type="dxa"/>
          </w:tcPr>
          <w:p w14:paraId="7BAB5BF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77F50446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0DB1EBF1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7DB52F6C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2AE94F40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53921E65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27A4E1DC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02939A76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7C8718A3" w14:textId="77777777" w:rsidR="00585A66" w:rsidRPr="005E4E2C" w:rsidRDefault="00585A66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مطالعه یا شرکت کردن در کلاس واقعا به من فشار وارد می کند.</w:t>
            </w:r>
          </w:p>
        </w:tc>
        <w:tc>
          <w:tcPr>
            <w:tcW w:w="753" w:type="dxa"/>
          </w:tcPr>
          <w:p w14:paraId="65C9166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6E6E657B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1C3812A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2E2F502E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6823B632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3D1192ED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663E641D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1A0C7062" w14:textId="77777777" w:rsidTr="003C09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73993FE2" w14:textId="77777777" w:rsidR="00585A66" w:rsidRPr="005E4E2C" w:rsidRDefault="003F4DF4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من نسبت به اهمیت دروسم دچار تردید شده ام.</w:t>
            </w:r>
          </w:p>
        </w:tc>
        <w:tc>
          <w:tcPr>
            <w:tcW w:w="753" w:type="dxa"/>
          </w:tcPr>
          <w:p w14:paraId="5934C8F3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590DE8D1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05A99244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555CE33D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67867F43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2DCD20F5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317614E5" w14:textId="77777777" w:rsidR="00585A66" w:rsidRPr="005E4E2C" w:rsidRDefault="00585A66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  <w:tr w:rsidR="003C0936" w:rsidRPr="005E4E2C" w14:paraId="40222A65" w14:textId="77777777" w:rsidTr="003C09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1" w:type="dxa"/>
          </w:tcPr>
          <w:p w14:paraId="6A40153F" w14:textId="77777777" w:rsidR="00585A66" w:rsidRPr="005E4E2C" w:rsidRDefault="003F4DF4" w:rsidP="003C093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مطمئنم که در انجام فعالیتها در کلاس به طور موثری عمل می کنم.</w:t>
            </w:r>
          </w:p>
        </w:tc>
        <w:tc>
          <w:tcPr>
            <w:tcW w:w="753" w:type="dxa"/>
          </w:tcPr>
          <w:p w14:paraId="377C143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99" w:type="dxa"/>
          </w:tcPr>
          <w:p w14:paraId="2E1F4A68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57" w:type="dxa"/>
          </w:tcPr>
          <w:p w14:paraId="017650E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2" w:type="dxa"/>
          </w:tcPr>
          <w:p w14:paraId="330953BA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863" w:type="dxa"/>
          </w:tcPr>
          <w:p w14:paraId="07DDE2D0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923" w:type="dxa"/>
          </w:tcPr>
          <w:p w14:paraId="6652F52D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  <w:tc>
          <w:tcPr>
            <w:tcW w:w="1104" w:type="dxa"/>
          </w:tcPr>
          <w:p w14:paraId="1794BCF8" w14:textId="77777777" w:rsidR="00585A66" w:rsidRPr="005E4E2C" w:rsidRDefault="00585A66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</w:p>
        </w:tc>
      </w:tr>
    </w:tbl>
    <w:p w14:paraId="79C13649" w14:textId="77777777" w:rsidR="00585A66" w:rsidRPr="005E4E2C" w:rsidRDefault="00585A6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</w:p>
    <w:p w14:paraId="044C874F" w14:textId="77777777" w:rsidR="006D6654" w:rsidRPr="005E4E2C" w:rsidRDefault="006D6654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</w:p>
    <w:p w14:paraId="06EF8DB0" w14:textId="4EF22EDC" w:rsidR="006D6654" w:rsidRPr="005E4E2C" w:rsidRDefault="006D6654" w:rsidP="003C0936">
      <w:pPr>
        <w:spacing w:line="360" w:lineRule="auto"/>
        <w:rPr>
          <w:rFonts w:ascii="IRANYekan" w:hAnsi="IRANYekan" w:cs="B Mitra"/>
          <w:sz w:val="32"/>
          <w:szCs w:val="32"/>
        </w:rPr>
      </w:pPr>
    </w:p>
    <w:p w14:paraId="3BFC9B8B" w14:textId="77777777" w:rsidR="003C0936" w:rsidRPr="005E4E2C" w:rsidRDefault="003C093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</w:p>
    <w:p w14:paraId="2F1B3DF4" w14:textId="77777777" w:rsidR="003F4DF4" w:rsidRPr="005E4E2C" w:rsidRDefault="003F4DF4" w:rsidP="003C0936">
      <w:pPr>
        <w:pStyle w:val="ListParagraph"/>
        <w:numPr>
          <w:ilvl w:val="0"/>
          <w:numId w:val="2"/>
        </w:numPr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color w:val="00B050"/>
          <w:sz w:val="32"/>
          <w:szCs w:val="32"/>
          <w:rtl/>
        </w:rPr>
        <w:t>پرسشنامه فرسودگی تحصیلی برسو و همکاران1997</w:t>
      </w:r>
    </w:p>
    <w:p w14:paraId="6BADF933" w14:textId="070C6DC9" w:rsidR="008A2676" w:rsidRPr="005E4E2C" w:rsidRDefault="003F4DF4" w:rsidP="003C0936">
      <w:pPr>
        <w:spacing w:line="360" w:lineRule="auto"/>
        <w:rPr>
          <w:rFonts w:ascii="IRANYekan" w:hAnsi="IRANYekan" w:cs="B Mitra"/>
          <w:sz w:val="32"/>
          <w:szCs w:val="32"/>
        </w:rPr>
      </w:pPr>
      <w:r w:rsidRPr="005E4E2C">
        <w:rPr>
          <w:rFonts w:ascii="IRANYekan" w:hAnsi="IRANYekan" w:cs="B Mitra"/>
          <w:sz w:val="32"/>
          <w:szCs w:val="32"/>
          <w:rtl/>
        </w:rPr>
        <w:t>این پرسشنامه سه حیطه فرسودگی تحصیلی، بی علاقگی تحصیلی، و ناکارآمدی تحصیلی را می سنجد. پرسشنامه مذکور 15 ماده دارد. خستگی تحصیلی 5 ماده (مطالب درسی خسته کننده هستند)،بی علاقگی تحصیلی 4 ماده (احساس می کنم نسبت به مطالب درسی علاقه ای ندارم)و ناکارآمدی تحصیلی 6 ماده (احساس می کنم نمی توانم از عهده مشکلات درسی بربیایم)دارد.</w:t>
      </w:r>
    </w:p>
    <w:p w14:paraId="0C3E128A" w14:textId="77777777" w:rsidR="008A2676" w:rsidRPr="005E4E2C" w:rsidRDefault="008A2676" w:rsidP="003C0936">
      <w:pPr>
        <w:spacing w:line="360" w:lineRule="auto"/>
        <w:rPr>
          <w:rFonts w:ascii="IRANYekan" w:hAnsi="IRANYekan" w:cs="B Mitra"/>
          <w:b/>
          <w:bCs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sz w:val="32"/>
          <w:szCs w:val="32"/>
          <w:rtl/>
        </w:rPr>
        <w:t>تعریف مفهومی :</w:t>
      </w:r>
    </w:p>
    <w:p w14:paraId="4459F919" w14:textId="3C97EFF1" w:rsidR="008A2676" w:rsidRPr="005E4E2C" w:rsidRDefault="008A267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فرسودگی تحصیلی می تواند در دانش آموزان و دانشجویان احساس خستگی نسبت به انجام تکالیف درسی و مطالعه ایجاد و در نگرش بدبینانه آنها نسبت به تحصیل و مطالب درسی اثرگذار و احساس بی کفایتی تحصیلی را در انان ایجاد کند و همچنین زمینه کاهش عملکرد تحصیلی دانش آموزان و دانشجویان و افزایش نگرانی آنان را نسبت به انجام اشتباه  تکالیف موجب گردد.</w:t>
      </w:r>
      <w:r w:rsidR="003C0936" w:rsidRPr="005E4E2C">
        <w:rPr>
          <w:rFonts w:ascii="IRANYekan" w:hAnsi="IRANYekan" w:cs="B Mitra"/>
          <w:sz w:val="32"/>
          <w:szCs w:val="32"/>
        </w:rPr>
        <w:t xml:space="preserve"> </w:t>
      </w:r>
      <w:r w:rsidRPr="005E4E2C">
        <w:rPr>
          <w:rFonts w:ascii="IRANYekan" w:hAnsi="IRANYekan" w:cs="B Mitra"/>
          <w:sz w:val="32"/>
          <w:szCs w:val="32"/>
          <w:rtl/>
        </w:rPr>
        <w:t>پژوهش ها نشان می دهد که فرسودگی تحصیلی از نظر ویژگی ها و پیامدها مشابه فرسودگی شغلی است.</w:t>
      </w:r>
    </w:p>
    <w:p w14:paraId="4AB5FA11" w14:textId="77777777" w:rsidR="008A2676" w:rsidRPr="005E4E2C" w:rsidRDefault="008A267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lastRenderedPageBreak/>
        <w:t>افرادی که فرسودگی تحصیلی دارند معمولا علائمی مانند بی علاقگی نسبت به مطالب درسی، عدم تمایل به حضور مستمر در کلاس، عدم مشارکت در فعالیت های کلاسی ، غیبت های مکرر و احساس بی معنایی و بی کفایتی در فراگیری مطالب درسی را تجربه کنند.</w:t>
      </w:r>
    </w:p>
    <w:p w14:paraId="4CE645F3" w14:textId="391663F4" w:rsidR="003C0936" w:rsidRPr="005E4E2C" w:rsidRDefault="003C0936" w:rsidP="003C0936">
      <w:pPr>
        <w:pStyle w:val="ListParagraph"/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</w:rPr>
      </w:pPr>
    </w:p>
    <w:p w14:paraId="2B0557F7" w14:textId="02DC5D56" w:rsidR="003C0936" w:rsidRPr="005E4E2C" w:rsidRDefault="003C0936" w:rsidP="003C0936">
      <w:pPr>
        <w:pStyle w:val="ListParagraph"/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</w:rPr>
      </w:pPr>
    </w:p>
    <w:p w14:paraId="5AF57140" w14:textId="77777777" w:rsidR="003C0936" w:rsidRPr="005E4E2C" w:rsidRDefault="003C0936" w:rsidP="003C0936">
      <w:pPr>
        <w:pStyle w:val="ListParagraph"/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</w:rPr>
      </w:pPr>
    </w:p>
    <w:p w14:paraId="42472AAE" w14:textId="2B509163" w:rsidR="006D6654" w:rsidRPr="005E4E2C" w:rsidRDefault="006D6654" w:rsidP="003C0936">
      <w:pPr>
        <w:pStyle w:val="ListParagraph"/>
        <w:numPr>
          <w:ilvl w:val="0"/>
          <w:numId w:val="2"/>
        </w:numPr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</w:rPr>
      </w:pPr>
      <w:r w:rsidRPr="005E4E2C">
        <w:rPr>
          <w:rFonts w:ascii="IRANYekan" w:hAnsi="IRANYekan" w:cs="B Mitra"/>
          <w:b/>
          <w:bCs/>
          <w:color w:val="00B050"/>
          <w:sz w:val="32"/>
          <w:szCs w:val="32"/>
          <w:rtl/>
        </w:rPr>
        <w:t>مقیاس پرسشنامه</w:t>
      </w:r>
    </w:p>
    <w:p w14:paraId="3F3D1A25" w14:textId="77777777" w:rsidR="006D6654" w:rsidRPr="005E4E2C" w:rsidRDefault="006D6654" w:rsidP="003C0936">
      <w:pPr>
        <w:pStyle w:val="ListParagraph"/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که با روش درجه بندی لیکرت 5 درجه ای کاملا مخالف تا کاملا موافق توسط آزمودنی ها درجه بندی شده است.</w:t>
      </w:r>
    </w:p>
    <w:tbl>
      <w:tblPr>
        <w:tblStyle w:val="GridTable6Colorful-Accent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4"/>
        <w:gridCol w:w="667"/>
        <w:gridCol w:w="1440"/>
        <w:gridCol w:w="1080"/>
        <w:gridCol w:w="1145"/>
        <w:gridCol w:w="1012"/>
        <w:gridCol w:w="1173"/>
        <w:gridCol w:w="853"/>
      </w:tblGrid>
      <w:tr w:rsidR="006D6654" w:rsidRPr="005E4E2C" w14:paraId="02B12D63" w14:textId="77777777" w:rsidTr="000A50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620DB7A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گزینه</w:t>
            </w:r>
          </w:p>
        </w:tc>
        <w:tc>
          <w:tcPr>
            <w:tcW w:w="630" w:type="dxa"/>
          </w:tcPr>
          <w:p w14:paraId="5590AF96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 xml:space="preserve">هرگز </w:t>
            </w:r>
          </w:p>
        </w:tc>
        <w:tc>
          <w:tcPr>
            <w:tcW w:w="1440" w:type="dxa"/>
          </w:tcPr>
          <w:p w14:paraId="2AACE649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خیلی به ندرت</w:t>
            </w:r>
          </w:p>
        </w:tc>
        <w:tc>
          <w:tcPr>
            <w:tcW w:w="1080" w:type="dxa"/>
          </w:tcPr>
          <w:p w14:paraId="460B3B5C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نسبتا کم</w:t>
            </w:r>
          </w:p>
        </w:tc>
        <w:tc>
          <w:tcPr>
            <w:tcW w:w="1145" w:type="dxa"/>
          </w:tcPr>
          <w:p w14:paraId="37F12525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گاهی اوقات</w:t>
            </w:r>
          </w:p>
        </w:tc>
        <w:tc>
          <w:tcPr>
            <w:tcW w:w="1012" w:type="dxa"/>
          </w:tcPr>
          <w:p w14:paraId="392AC56C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نسبتا زیاد</w:t>
            </w:r>
          </w:p>
        </w:tc>
        <w:tc>
          <w:tcPr>
            <w:tcW w:w="1173" w:type="dxa"/>
          </w:tcPr>
          <w:p w14:paraId="38E496ED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بیشتر اوقات</w:t>
            </w:r>
          </w:p>
        </w:tc>
        <w:tc>
          <w:tcPr>
            <w:tcW w:w="853" w:type="dxa"/>
          </w:tcPr>
          <w:p w14:paraId="347EE202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همیشه</w:t>
            </w:r>
          </w:p>
        </w:tc>
      </w:tr>
      <w:tr w:rsidR="006D6654" w:rsidRPr="005E4E2C" w14:paraId="7A5E3964" w14:textId="77777777" w:rsidTr="000A50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6226ED74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b w:val="0"/>
                <w:bCs w:val="0"/>
                <w:color w:val="auto"/>
                <w:sz w:val="32"/>
                <w:szCs w:val="32"/>
                <w:rtl/>
              </w:rPr>
              <w:t>امتیاز</w:t>
            </w:r>
          </w:p>
        </w:tc>
        <w:tc>
          <w:tcPr>
            <w:tcW w:w="630" w:type="dxa"/>
          </w:tcPr>
          <w:p w14:paraId="0A7067B8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1</w:t>
            </w:r>
          </w:p>
        </w:tc>
        <w:tc>
          <w:tcPr>
            <w:tcW w:w="1440" w:type="dxa"/>
          </w:tcPr>
          <w:p w14:paraId="1547A988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2</w:t>
            </w:r>
          </w:p>
        </w:tc>
        <w:tc>
          <w:tcPr>
            <w:tcW w:w="1080" w:type="dxa"/>
          </w:tcPr>
          <w:p w14:paraId="793F75E8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3</w:t>
            </w:r>
          </w:p>
        </w:tc>
        <w:tc>
          <w:tcPr>
            <w:tcW w:w="1145" w:type="dxa"/>
          </w:tcPr>
          <w:p w14:paraId="129B4BA1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4</w:t>
            </w:r>
          </w:p>
        </w:tc>
        <w:tc>
          <w:tcPr>
            <w:tcW w:w="1012" w:type="dxa"/>
          </w:tcPr>
          <w:p w14:paraId="6AB12D30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5</w:t>
            </w:r>
          </w:p>
        </w:tc>
        <w:tc>
          <w:tcPr>
            <w:tcW w:w="1173" w:type="dxa"/>
          </w:tcPr>
          <w:p w14:paraId="2A1F7224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6</w:t>
            </w:r>
          </w:p>
        </w:tc>
        <w:tc>
          <w:tcPr>
            <w:tcW w:w="853" w:type="dxa"/>
          </w:tcPr>
          <w:p w14:paraId="136A918B" w14:textId="77777777" w:rsidR="006D6654" w:rsidRPr="005E4E2C" w:rsidRDefault="006D6654" w:rsidP="003C0936">
            <w:pPr>
              <w:pStyle w:val="ListParagraph"/>
              <w:spacing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color w:val="auto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color w:val="auto"/>
                <w:sz w:val="32"/>
                <w:szCs w:val="32"/>
                <w:rtl/>
              </w:rPr>
              <w:t>7</w:t>
            </w:r>
          </w:p>
        </w:tc>
      </w:tr>
    </w:tbl>
    <w:p w14:paraId="76544465" w14:textId="77777777" w:rsidR="003C0936" w:rsidRPr="005E4E2C" w:rsidRDefault="003C0936" w:rsidP="003C0936">
      <w:pPr>
        <w:pStyle w:val="ListParagraph"/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  <w:rtl/>
        </w:rPr>
      </w:pPr>
    </w:p>
    <w:p w14:paraId="43E96100" w14:textId="77777777" w:rsidR="000A5095" w:rsidRPr="005E4E2C" w:rsidRDefault="000A5095" w:rsidP="003C0936">
      <w:pPr>
        <w:pStyle w:val="ListParagraph"/>
        <w:numPr>
          <w:ilvl w:val="0"/>
          <w:numId w:val="2"/>
        </w:numPr>
        <w:spacing w:line="360" w:lineRule="auto"/>
        <w:rPr>
          <w:rFonts w:ascii="IRANYekan" w:hAnsi="IRANYekan" w:cs="B Mitra"/>
          <w:b/>
          <w:bCs/>
          <w:color w:val="00B050"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color w:val="00B050"/>
          <w:sz w:val="32"/>
          <w:szCs w:val="32"/>
          <w:rtl/>
        </w:rPr>
        <w:t>مولفه های پرسشنامه</w:t>
      </w:r>
    </w:p>
    <w:tbl>
      <w:tblPr>
        <w:tblStyle w:val="GridTable6Colorful-Accent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62"/>
        <w:gridCol w:w="2262"/>
      </w:tblGrid>
      <w:tr w:rsidR="006D6654" w:rsidRPr="005E4E2C" w14:paraId="42959748" w14:textId="77777777" w:rsidTr="006D6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6B3B284C" w14:textId="77777777" w:rsidR="006D6654" w:rsidRPr="005E4E2C" w:rsidRDefault="006D6654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مولفه ها</w:t>
            </w:r>
          </w:p>
        </w:tc>
        <w:tc>
          <w:tcPr>
            <w:tcW w:w="2262" w:type="dxa"/>
          </w:tcPr>
          <w:p w14:paraId="5785C9A5" w14:textId="77777777" w:rsidR="006D6654" w:rsidRPr="005E4E2C" w:rsidRDefault="006D6654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سوالات</w:t>
            </w:r>
          </w:p>
        </w:tc>
      </w:tr>
      <w:tr w:rsidR="006D6654" w:rsidRPr="005E4E2C" w14:paraId="0D573388" w14:textId="77777777" w:rsidTr="006D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7FD984E9" w14:textId="77777777" w:rsidR="006D6654" w:rsidRPr="005E4E2C" w:rsidRDefault="006D6654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خستگی هیجانی</w:t>
            </w:r>
          </w:p>
        </w:tc>
        <w:tc>
          <w:tcPr>
            <w:tcW w:w="2262" w:type="dxa"/>
          </w:tcPr>
          <w:p w14:paraId="56CCE417" w14:textId="77777777" w:rsidR="006D6654" w:rsidRPr="005E4E2C" w:rsidRDefault="006D6654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1، 4، 7، 10و13</w:t>
            </w:r>
          </w:p>
        </w:tc>
      </w:tr>
      <w:tr w:rsidR="006D6654" w:rsidRPr="005E4E2C" w14:paraId="5E26C0E4" w14:textId="77777777" w:rsidTr="006D6654">
        <w:trPr>
          <w:trHeight w:val="3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65608E78" w14:textId="77777777" w:rsidR="006D6654" w:rsidRPr="005E4E2C" w:rsidRDefault="006D6654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بدبینی (بی علاقگی)،</w:t>
            </w:r>
          </w:p>
        </w:tc>
        <w:tc>
          <w:tcPr>
            <w:tcW w:w="2262" w:type="dxa"/>
          </w:tcPr>
          <w:p w14:paraId="444675EC" w14:textId="77777777" w:rsidR="006D6654" w:rsidRPr="005E4E2C" w:rsidRDefault="006D6654" w:rsidP="003C093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2، 5، 11و 14</w:t>
            </w:r>
          </w:p>
        </w:tc>
      </w:tr>
      <w:tr w:rsidR="006D6654" w:rsidRPr="005E4E2C" w14:paraId="606174FA" w14:textId="77777777" w:rsidTr="006D6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</w:tcPr>
          <w:p w14:paraId="0FC2C2B9" w14:textId="77777777" w:rsidR="006D6654" w:rsidRPr="005E4E2C" w:rsidRDefault="006D6654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lastRenderedPageBreak/>
              <w:t>ناکارآمدی درسی</w:t>
            </w:r>
          </w:p>
        </w:tc>
        <w:tc>
          <w:tcPr>
            <w:tcW w:w="2262" w:type="dxa"/>
          </w:tcPr>
          <w:p w14:paraId="3DB4E928" w14:textId="77777777" w:rsidR="006D6654" w:rsidRPr="005E4E2C" w:rsidRDefault="006D6654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  <w:rtl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3، 6، 8، 9، 12 و 15</w:t>
            </w:r>
          </w:p>
        </w:tc>
      </w:tr>
    </w:tbl>
    <w:p w14:paraId="4A5C2153" w14:textId="15068942" w:rsidR="003C0936" w:rsidRPr="005E4E2C" w:rsidRDefault="006D6654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*</w:t>
      </w:r>
      <w:r w:rsidR="003F4DF4" w:rsidRPr="005E4E2C">
        <w:rPr>
          <w:rFonts w:ascii="IRANYekan" w:hAnsi="IRANYekan" w:cs="B Mitra"/>
          <w:sz w:val="32"/>
          <w:szCs w:val="32"/>
          <w:rtl/>
        </w:rPr>
        <w:t xml:space="preserve"> البته با توجه به اینکه ما از مقیاس کارآمدی درسی (یعنی جملات مثبت) برای خرده مقیاس اخیر استف</w:t>
      </w:r>
      <w:r w:rsidR="00A6713E" w:rsidRPr="005E4E2C">
        <w:rPr>
          <w:rFonts w:ascii="IRANYekan" w:hAnsi="IRANYekan" w:cs="B Mitra"/>
          <w:sz w:val="32"/>
          <w:szCs w:val="32"/>
          <w:rtl/>
        </w:rPr>
        <w:t>ا</w:t>
      </w:r>
      <w:r w:rsidR="003F4DF4" w:rsidRPr="005E4E2C">
        <w:rPr>
          <w:rFonts w:ascii="IRANYekan" w:hAnsi="IRANYekan" w:cs="B Mitra"/>
          <w:sz w:val="32"/>
          <w:szCs w:val="32"/>
          <w:rtl/>
        </w:rPr>
        <w:t>ده کردیم ،سوالهای این خرده مقیاس به صورت وارونه نمره گذاری شد</w:t>
      </w:r>
      <w:r w:rsidR="005836FA" w:rsidRPr="005E4E2C">
        <w:rPr>
          <w:rFonts w:ascii="IRANYekan" w:hAnsi="IRANYekan" w:cs="B Mitra"/>
          <w:sz w:val="32"/>
          <w:szCs w:val="32"/>
          <w:rtl/>
        </w:rPr>
        <w:t>ند.</w:t>
      </w:r>
    </w:p>
    <w:p w14:paraId="39F0CFBF" w14:textId="77777777" w:rsidR="000A5095" w:rsidRPr="005E4E2C" w:rsidRDefault="000A5095" w:rsidP="003C0936">
      <w:pPr>
        <w:numPr>
          <w:ilvl w:val="0"/>
          <w:numId w:val="3"/>
        </w:numPr>
        <w:spacing w:after="0" w:line="360" w:lineRule="auto"/>
        <w:contextualSpacing/>
        <w:rPr>
          <w:rFonts w:ascii="IRANYekan" w:eastAsia="Calibri" w:hAnsi="IRANYekan" w:cs="B Mitra"/>
          <w:b/>
          <w:bCs/>
          <w:color w:val="00B050"/>
          <w:sz w:val="32"/>
          <w:szCs w:val="32"/>
          <w:rtl/>
        </w:rPr>
      </w:pPr>
      <w:r w:rsidRPr="005E4E2C">
        <w:rPr>
          <w:rFonts w:ascii="IRANYekan" w:eastAsia="Calibri" w:hAnsi="IRANYekan" w:cs="B Mitra"/>
          <w:b/>
          <w:bCs/>
          <w:color w:val="00B050"/>
          <w:sz w:val="32"/>
          <w:szCs w:val="32"/>
          <w:rtl/>
        </w:rPr>
        <w:t xml:space="preserve">   مدل فرسودگی تحصیلی  </w:t>
      </w:r>
    </w:p>
    <w:p w14:paraId="665EA8ED" w14:textId="77777777" w:rsidR="000A5095" w:rsidRPr="005E4E2C" w:rsidRDefault="000A5095" w:rsidP="003C0936">
      <w:pPr>
        <w:spacing w:after="0" w:line="360" w:lineRule="auto"/>
        <w:rPr>
          <w:rFonts w:ascii="IRANYekan" w:eastAsia="Calibri" w:hAnsi="IRANYekan" w:cs="B Mitra"/>
          <w:sz w:val="32"/>
          <w:szCs w:val="32"/>
        </w:rPr>
      </w:pPr>
      <w:r w:rsidRPr="005E4E2C">
        <w:rPr>
          <w:rFonts w:ascii="IRANYekan" w:eastAsia="Calibri" w:hAnsi="IRANYekan" w:cs="B Mitra"/>
          <w:color w:val="000000"/>
          <w:sz w:val="32"/>
          <w:szCs w:val="32"/>
          <w:rtl/>
        </w:rPr>
        <w:t>توجه شکل زیر یک مدل آماده بر تحقیق شما می</w:t>
      </w:r>
      <w:r w:rsidRPr="005E4E2C">
        <w:rPr>
          <w:rFonts w:ascii="IRANYekan" w:eastAsia="Calibri" w:hAnsi="IRANYekan" w:cs="B Mitra"/>
          <w:color w:val="000000"/>
          <w:sz w:val="32"/>
          <w:szCs w:val="32"/>
          <w:rtl/>
        </w:rPr>
        <w:softHyphen/>
        <w:t xml:space="preserve">باشد در صورتی که تحقیق شما از دو متغیر تشکیل شده است مدل خالی را با  مشاهده مدل تکمیل شده پر کنید و در صورتی که تحقیق شما فقط یک متغیر دارد قسمت متغیر وابسته مدل که خالی است را پاک کنید. </w:t>
      </w:r>
    </w:p>
    <w:p w14:paraId="5883846E" w14:textId="77777777" w:rsidR="000A5095" w:rsidRPr="005E4E2C" w:rsidRDefault="000A5095" w:rsidP="003C0936">
      <w:pPr>
        <w:spacing w:after="0" w:line="360" w:lineRule="auto"/>
        <w:rPr>
          <w:rFonts w:ascii="IRANYekan" w:eastAsia="Calibri" w:hAnsi="IRANYekan" w:cs="B Mitra"/>
          <w:color w:val="000000"/>
          <w:sz w:val="32"/>
          <w:szCs w:val="32"/>
          <w:rtl/>
        </w:rPr>
      </w:pPr>
    </w:p>
    <w:p w14:paraId="487C6539" w14:textId="77777777" w:rsidR="000A5095" w:rsidRPr="005E4E2C" w:rsidRDefault="00CD68F3" w:rsidP="003C0936">
      <w:pPr>
        <w:tabs>
          <w:tab w:val="left" w:pos="7023"/>
          <w:tab w:val="left" w:pos="7730"/>
        </w:tabs>
        <w:spacing w:line="360" w:lineRule="auto"/>
        <w:ind w:left="360"/>
        <w:rPr>
          <w:rFonts w:ascii="IRANYekan" w:eastAsia="Calibri" w:hAnsi="IRANYekan" w:cs="B Mitra"/>
          <w:sz w:val="32"/>
          <w:szCs w:val="32"/>
        </w:rPr>
      </w:pPr>
      <w:r w:rsidRPr="005E4E2C">
        <w:rPr>
          <w:rFonts w:ascii="IRANYekan" w:hAnsi="IRANYekan" w:cs="B Mitra"/>
          <w:noProof/>
          <w:sz w:val="32"/>
          <w:szCs w:val="32"/>
          <w:lang w:bidi="ar-SA"/>
        </w:rPr>
        <w:pict w14:anchorId="2E43D8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213.3pt;margin-top:87.6pt;width:105.25pt;height:26.5pt;flip:x y;z-index:251677696" o:connectortype="straight">
            <v:stroke endarrow="block"/>
          </v:shape>
        </w:pict>
      </w:r>
      <w:r w:rsidRPr="005E4E2C">
        <w:rPr>
          <w:rFonts w:ascii="IRANYekan" w:hAnsi="IRANYekan" w:cs="B Mitra"/>
          <w:noProof/>
          <w:sz w:val="32"/>
          <w:szCs w:val="32"/>
          <w:lang w:bidi="ar-SA"/>
        </w:rPr>
        <w:pict w14:anchorId="7BD942A4">
          <v:shape id="_x0000_s1047" type="#_x0000_t32" style="position:absolute;left:0;text-align:left;margin-left:211.9pt;margin-top:72.65pt;width:109.4pt;height:0;flip:x;z-index:251676672" o:connectortype="straight">
            <v:stroke endarrow="block"/>
          </v:shape>
        </w:pict>
      </w:r>
      <w:r w:rsidRPr="005E4E2C">
        <w:rPr>
          <w:rFonts w:ascii="IRANYekan" w:hAnsi="IRANYekan" w:cs="B Mitra"/>
          <w:noProof/>
          <w:sz w:val="32"/>
          <w:szCs w:val="32"/>
          <w:lang w:bidi="ar-SA"/>
        </w:rPr>
        <w:pict w14:anchorId="58DE7E58">
          <v:shape id="_x0000_s1046" type="#_x0000_t32" style="position:absolute;left:0;text-align:left;margin-left:205.15pt;margin-top:34.55pt;width:114.1pt;height:22.5pt;flip:x;z-index:251675648" o:connectortype="straight">
            <v:stroke endarrow="block"/>
          </v:shape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6AA1DE0B">
          <v:roundrect id="Rounded Rectangle 28" o:spid="_x0000_s1032" style="position:absolute;left:0;text-align:left;margin-left:73.3pt;margin-top:109.8pt;width:80.8pt;height:31.9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" fillcolor="window" strokecolor="windowText" strokeweight="2pt">
            <v:path arrowok="t"/>
          </v:roundrect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5ED0314C">
          <v:shape id="Straight Arrow Connector 681" o:spid="_x0000_s1036" type="#_x0000_t32" style="position:absolute;left:0;text-align:left;margin-left:157.55pt;margin-top:122.25pt;width:4.8pt;height:.7pt;flip:x 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" strokecolor="#4a7ebb">
            <v:stroke endarrow="open"/>
            <o:lock v:ext="edit" shapetype="f"/>
          </v:shape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740020A0">
          <v:shape id="Straight Arrow Connector 679" o:spid="_x0000_s1035" type="#_x0000_t32" style="position:absolute;left:0;text-align:left;margin-left:152.85pt;margin-top:84.2pt;width:4.75pt;height:0;flip:x;z-index:25167360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" strokecolor="#4a7ebb">
            <v:stroke endarrow="open"/>
            <o:lock v:ext="edit" shapetype="f"/>
          </v:shape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43F0892B">
          <v:roundrect id="Rounded Rectangle 26" o:spid="_x0000_s1031" style="position:absolute;left:0;text-align:left;margin-left:74pt;margin-top:72.65pt;width:80.8pt;height:32.6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" fillcolor="window" strokecolor="windowText" strokeweight="2pt">
            <v:path arrowok="t"/>
          </v:roundrect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7DCB17F3">
          <v:shape id="Straight Arrow Connector 678" o:spid="_x0000_s1034" type="#_x0000_t32" style="position:absolute;left:0;text-align:left;margin-left:154.8pt;margin-top:50.25pt;width:4.8pt;height:0;flip:x;z-index:25167257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" strokecolor="#4a7ebb">
            <v:stroke endarrow="open"/>
            <o:lock v:ext="edit" shapetype="f"/>
          </v:shape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7362C39B">
          <v:roundrect id="Rounded Rectangle 23" o:spid="_x0000_s1030" style="position:absolute;left:0;text-align:left;margin-left:73.3pt;margin-top:34.55pt;width:80.8pt;height:36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" fillcolor="window" strokecolor="windowText" strokeweight="2pt">
            <v:path arrowok="t"/>
          </v:roundrect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2EF6F4BD">
          <v:roundrect id="Rounded Rectangle 19" o:spid="_x0000_s1026" style="position:absolute;left:0;text-align:left;margin-left:159.6pt;margin-top:35.75pt;width:44.1pt;height:103.9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" fillcolor="window" strokecolor="windowText" strokeweight="2pt">
            <v:path arrowok="t"/>
            <v:textbox style="layout-flow:vertical;mso-layout-flow-alt:bottom-to-top">
              <w:txbxContent>
                <w:p w14:paraId="25FA8F2C" w14:textId="77777777" w:rsidR="000A5095" w:rsidRDefault="000A5095" w:rsidP="000A5095">
                  <w:pPr>
                    <w:rPr>
                      <w:rFonts w:cs="B Zar"/>
                      <w:sz w:val="28"/>
                      <w:szCs w:val="28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</w:rPr>
                    <w:t>مولفه های متغیر وابسته</w:t>
                  </w:r>
                </w:p>
              </w:txbxContent>
            </v:textbox>
          </v:roundrect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5317D1FF">
          <v:group id="Group 691" o:spid="_x0000_s1043" style="position:absolute;left:0;text-align:left;margin-left:457.45pt;margin-top:5.45pt;width:35.75pt;height:135.4pt;z-index:251659264" coordorigin=",-254" coordsize="715,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AutoShape 11" o:spid="_x0000_s1044" type="#_x0000_t67" style="position:absolute;left:-113;top:3481;width:407;height:181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xQdMIA&#10;AADbAAAADwAAAGRycy9kb3ducmV2LnhtbESPQavCMBCE74L/IazgRTS1iEifUR6CouBBq3hemn1t&#10;ec2mNNHWf28EweMwO9/sLNedqcSDGldaVjCdRCCIM6tLzhVcL9vxAoTzyBory6TgSQ7Wq35viYm2&#10;LZ/pkfpcBAi7BBUU3teJlC4ryKCb2Jo4eH+2MeiDbHKpG2wD3FQyjqK5NFhyaCiwpk1B2X96N+GN&#10;4+iWt3W8uHfZxs7aCg+n3Vyp4aD7/QHhqfPf4096rxXEM3hvCQC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HFB0wgAAANsAAAAPAAAAAAAAAAAAAAAAAJgCAABkcnMvZG93&#10;bnJldi54bWxQSwUGAAAAAAQABAD1AAAAhwMAAAAA&#10;" adj="13842" fillcolor="window" strokecolor="windowText" strokeweight="2pt">
              <v:textbox style="layout-flow:vertical-ideographic"/>
            </v:shape>
            <v:rect id="Rectangle 25" o:spid="_x0000_s1045" style="position:absolute;top:-254;width:715;height:61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gxQcQA&#10;AADbAAAADwAAAGRycy9kb3ducmV2LnhtbESPT2vCQBTE74V+h+UVvNVNBaVGVxHB1EM9+C/g7ZF9&#10;ZkOzb9PsVuO3d4WCx2FmfsNM552txYVaXzlW8NFPQBAXTldcKjjsV++fIHxA1lg7JgU38jCfvb5M&#10;MdXuylu67EIpIoR9igpMCE0qpS8MWfR91xBH7+xaiyHKtpS6xWuE21oOkmQkLVYcFww2tDRU/Oz+&#10;rIITrceJN3n+vThmWX7csMx+v5TqvXWLCYhAXXiG/9trrWAwhMeX+AP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TYMUHEAAAA2wAAAA8AAAAAAAAAAAAAAAAAmAIAAGRycy9k&#10;b3ducmV2LnhtbFBLBQYAAAAABAAEAPUAAACJAwAAAAA=&#10;" fillcolor="window" strokecolor="windowText" strokeweight="2pt">
              <v:textbox style="layout-flow:vertical;mso-layout-flow-alt:bottom-to-top">
                <w:txbxContent>
                  <w:p w14:paraId="512A9184" w14:textId="77777777" w:rsidR="000A5095" w:rsidRDefault="000A5095" w:rsidP="000A5095">
                    <w:pPr>
                      <w:jc w:val="center"/>
                      <w:rPr>
                        <w:rFonts w:cs="B Zar"/>
                        <w:b/>
                        <w:bCs/>
                        <w:sz w:val="28"/>
                        <w:szCs w:val="28"/>
                      </w:rPr>
                    </w:pPr>
                    <w:r w:rsidRPr="000A5095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فرسودگی</w:t>
                    </w:r>
                    <w:r w:rsidRPr="000A5095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 </w:t>
                    </w:r>
                    <w:r w:rsidRPr="000A5095">
                      <w:rPr>
                        <w:rFonts w:cs="B Zar" w:hint="cs"/>
                        <w:b/>
                        <w:bCs/>
                        <w:sz w:val="28"/>
                        <w:szCs w:val="28"/>
                        <w:rtl/>
                      </w:rPr>
                      <w:t>تحصیلی</w:t>
                    </w:r>
                    <w:r w:rsidRPr="000A5095">
                      <w:rPr>
                        <w:rFonts w:cs="B Zar"/>
                        <w:b/>
                        <w:bCs/>
                        <w:sz w:val="28"/>
                        <w:szCs w:val="28"/>
                        <w:rtl/>
                      </w:rPr>
                      <w:t xml:space="preserve">  </w:t>
                    </w:r>
                  </w:p>
                </w:txbxContent>
              </v:textbox>
            </v:rect>
          </v:group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53E00D96">
          <v:shape id="Straight Arrow Connector 22" o:spid="_x0000_s1029" type="#_x0000_t32" style="position:absolute;left:0;text-align:left;margin-left:180.7pt;margin-top:6.95pt;width:0;height:28.8pt;z-index:251671552;visibility:visible;mso-wrap-distance-left:3.17494mm;mso-wrap-distance-right:3.1749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55760730">
          <v:line id="Straight Connector 21" o:spid="_x0000_s1028" style="position:absolute;left:0;text-align:left;flip:y;z-index:251670528;visibility:visible;mso-wrap-distance-left:3.17494mm;mso-wrap-distance-right:3.17494mm" from="451.7pt,6.8pt" to="451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5E4E2C">
        <w:rPr>
          <w:rFonts w:ascii="IRANYekan" w:hAnsi="IRANYekan" w:cs="B Mitra"/>
          <w:noProof/>
          <w:sz w:val="32"/>
          <w:szCs w:val="32"/>
        </w:rPr>
        <w:pict w14:anchorId="2BFE9228">
          <v:shape id="Straight Arrow Connector 20" o:spid="_x0000_s1027" type="#_x0000_t32" style="position:absolute;left:0;text-align:left;margin-left:180.7pt;margin-top:6.8pt;width:273.05pt;height:0;flip:x;z-index:25166950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" strokecolor="windowText" strokeweight="2pt">
            <v:stroke endarrow="open"/>
            <v:shadow on="t" color="black" opacity="24903f" origin=",.5" offset="0,.55556mm"/>
            <o:lock v:ext="edit" shapetype="f"/>
          </v:shape>
        </w:pict>
      </w:r>
      <w:r w:rsidR="000A5095" w:rsidRPr="005E4E2C">
        <w:rPr>
          <w:rFonts w:ascii="IRANYekan" w:eastAsia="Calibri" w:hAnsi="IRANYekan" w:cs="B Mitra"/>
          <w:noProof/>
          <w:sz w:val="32"/>
          <w:szCs w:val="32"/>
          <w:lang w:bidi="ar-SA"/>
        </w:rPr>
        <w:drawing>
          <wp:inline distT="0" distB="0" distL="0" distR="0" wp14:anchorId="6039DA93" wp14:editId="268335A3">
            <wp:extent cx="1362075" cy="1672949"/>
            <wp:effectExtent l="38100" t="0" r="2857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7441FCF" w14:textId="36CC6DC3" w:rsidR="000A5095" w:rsidRPr="005E4E2C" w:rsidRDefault="000A5095" w:rsidP="003C0936">
      <w:pPr>
        <w:spacing w:line="360" w:lineRule="auto"/>
        <w:rPr>
          <w:rFonts w:ascii="IRANYekan" w:hAnsi="IRANYekan" w:cs="B Mitra"/>
          <w:sz w:val="32"/>
          <w:szCs w:val="32"/>
        </w:rPr>
      </w:pPr>
    </w:p>
    <w:p w14:paraId="5B9BA1F0" w14:textId="7CA054B1" w:rsidR="003C0936" w:rsidRPr="005E4E2C" w:rsidRDefault="003C0936" w:rsidP="003C0936">
      <w:pPr>
        <w:spacing w:line="360" w:lineRule="auto"/>
        <w:rPr>
          <w:rFonts w:ascii="IRANYekan" w:hAnsi="IRANYekan" w:cs="B Mitra"/>
          <w:sz w:val="32"/>
          <w:szCs w:val="32"/>
        </w:rPr>
      </w:pPr>
    </w:p>
    <w:p w14:paraId="2DDE08B5" w14:textId="77777777" w:rsidR="003C0936" w:rsidRPr="005E4E2C" w:rsidRDefault="003C0936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</w:p>
    <w:p w14:paraId="3B853BD0" w14:textId="77777777" w:rsidR="0044181A" w:rsidRPr="005E4E2C" w:rsidRDefault="0044181A" w:rsidP="003C0936">
      <w:pPr>
        <w:pStyle w:val="ListParagraph"/>
        <w:numPr>
          <w:ilvl w:val="0"/>
          <w:numId w:val="3"/>
        </w:numPr>
        <w:spacing w:after="0" w:line="360" w:lineRule="auto"/>
        <w:rPr>
          <w:rFonts w:ascii="IRANYekan" w:eastAsia="Times New Roman" w:hAnsi="IRANYekan" w:cs="B Mitra"/>
          <w:b/>
          <w:bCs/>
          <w:color w:val="00B050"/>
          <w:sz w:val="32"/>
          <w:szCs w:val="32"/>
          <w:rtl/>
        </w:rPr>
      </w:pPr>
      <w:r w:rsidRPr="005E4E2C">
        <w:rPr>
          <w:rFonts w:ascii="IRANYekan" w:eastAsia="Calibri" w:hAnsi="IRANYekan" w:cs="B Mitra"/>
          <w:b/>
          <w:bCs/>
          <w:color w:val="00B050"/>
          <w:sz w:val="32"/>
          <w:szCs w:val="32"/>
          <w:rtl/>
        </w:rPr>
        <w:t xml:space="preserve">تحلیل بر اساس میزان نمره پرسشنامه </w:t>
      </w:r>
    </w:p>
    <w:p w14:paraId="01547ED2" w14:textId="77777777" w:rsidR="0044181A" w:rsidRPr="005E4E2C" w:rsidRDefault="0044181A" w:rsidP="003C0936">
      <w:pPr>
        <w:spacing w:after="0" w:line="360" w:lineRule="auto"/>
        <w:ind w:left="720"/>
        <w:contextualSpacing/>
        <w:rPr>
          <w:rFonts w:ascii="IRANYekan" w:eastAsia="Calibri" w:hAnsi="IRANYekan" w:cs="B Mitra"/>
          <w:color w:val="000000"/>
          <w:sz w:val="32"/>
          <w:szCs w:val="32"/>
        </w:rPr>
      </w:pPr>
      <w:r w:rsidRPr="005E4E2C">
        <w:rPr>
          <w:rFonts w:ascii="IRANYekan" w:eastAsia="Calibri" w:hAnsi="IRANYekan" w:cs="B Mitra"/>
          <w:color w:val="000000"/>
          <w:sz w:val="32"/>
          <w:szCs w:val="32"/>
          <w:rtl/>
        </w:rPr>
        <w:t>بر اساس این روش از تحلیل شما نمره</w:t>
      </w:r>
      <w:r w:rsidRPr="005E4E2C">
        <w:rPr>
          <w:rFonts w:ascii="IRANYekan" w:eastAsia="Calibri" w:hAnsi="IRANYekan" w:cs="B Mitra"/>
          <w:color w:val="000000"/>
          <w:sz w:val="32"/>
          <w:szCs w:val="32"/>
        </w:rPr>
        <w:softHyphen/>
      </w:r>
      <w:r w:rsidRPr="005E4E2C">
        <w:rPr>
          <w:rFonts w:ascii="IRANYekan" w:eastAsia="Calibri" w:hAnsi="IRANYekan" w:cs="B Mitra"/>
          <w:color w:val="000000"/>
          <w:sz w:val="32"/>
          <w:szCs w:val="32"/>
          <w:rtl/>
        </w:rPr>
        <w:t>های به دست آمده را  جمع کرده و سپس بر اساس جدول زیر قضاوت کنید.</w:t>
      </w:r>
    </w:p>
    <w:p w14:paraId="2191F31E" w14:textId="77777777" w:rsidR="0044181A" w:rsidRPr="005E4E2C" w:rsidRDefault="0044181A" w:rsidP="003C0936">
      <w:pPr>
        <w:spacing w:line="360" w:lineRule="auto"/>
        <w:ind w:left="720"/>
        <w:contextualSpacing/>
        <w:rPr>
          <w:rFonts w:ascii="IRANYekan" w:eastAsia="Calibri" w:hAnsi="IRANYekan" w:cs="B Mitra"/>
          <w:color w:val="000000"/>
          <w:sz w:val="32"/>
          <w:szCs w:val="32"/>
        </w:rPr>
      </w:pPr>
      <w:r w:rsidRPr="005E4E2C">
        <w:rPr>
          <w:rFonts w:ascii="IRANYekan" w:eastAsia="Calibri" w:hAnsi="IRANYekan" w:cs="B Mitra"/>
          <w:color w:val="000000"/>
          <w:sz w:val="32"/>
          <w:szCs w:val="32"/>
          <w:rtl/>
        </w:rPr>
        <w:lastRenderedPageBreak/>
        <w:t>توجه داشته باشید میزان امتیاز های زیر برای یک پرسشنامه است در صورتی که به طور مثال شما 10 پرسشنامه داشته باشید باید امتیاز های زیر را ضربدر 10 کنید</w:t>
      </w:r>
    </w:p>
    <w:p w14:paraId="77287B8C" w14:textId="77777777" w:rsidR="0044181A" w:rsidRPr="005E4E2C" w:rsidRDefault="0044181A" w:rsidP="003C0936">
      <w:pPr>
        <w:spacing w:line="360" w:lineRule="auto"/>
        <w:ind w:left="720"/>
        <w:contextualSpacing/>
        <w:rPr>
          <w:rFonts w:ascii="IRANYekan" w:eastAsia="Calibri" w:hAnsi="IRANYekan" w:cs="B Mitra"/>
          <w:sz w:val="32"/>
          <w:szCs w:val="32"/>
          <w:rtl/>
        </w:rPr>
      </w:pPr>
      <w:r w:rsidRPr="005E4E2C">
        <w:rPr>
          <w:rFonts w:ascii="IRANYekan" w:eastAsia="Calibri" w:hAnsi="IRANYekan" w:cs="B Mitra"/>
          <w:sz w:val="32"/>
          <w:szCs w:val="32"/>
          <w:rtl/>
        </w:rPr>
        <w:t>مثال: حد پایین نمرات پرسشنامه به طریق زیر بدست آمده است</w:t>
      </w:r>
    </w:p>
    <w:p w14:paraId="6718914C" w14:textId="77777777" w:rsidR="0044181A" w:rsidRPr="005E4E2C" w:rsidRDefault="0044181A" w:rsidP="003C0936">
      <w:pPr>
        <w:spacing w:line="360" w:lineRule="auto"/>
        <w:ind w:left="720"/>
        <w:contextualSpacing/>
        <w:rPr>
          <w:rFonts w:ascii="IRANYekan" w:eastAsia="Calibri" w:hAnsi="IRANYekan" w:cs="B Mitra"/>
          <w:sz w:val="32"/>
          <w:szCs w:val="32"/>
          <w:rtl/>
        </w:rPr>
      </w:pPr>
      <w:r w:rsidRPr="005E4E2C">
        <w:rPr>
          <w:rFonts w:ascii="IRANYekan" w:eastAsia="Calibri" w:hAnsi="IRANYekan" w:cs="B Mitra"/>
          <w:sz w:val="32"/>
          <w:szCs w:val="32"/>
          <w:rtl/>
        </w:rPr>
        <w:t>تعداد سوالات پرسشنامه * 1 = حد پایین نمره</w:t>
      </w:r>
    </w:p>
    <w:tbl>
      <w:tblPr>
        <w:tblStyle w:val="GridTable6Colorful-Accent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25"/>
        <w:gridCol w:w="2333"/>
      </w:tblGrid>
      <w:tr w:rsidR="0044181A" w:rsidRPr="005E4E2C" w14:paraId="3830029D" w14:textId="77777777" w:rsidTr="00EE4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348AF457" w14:textId="77777777" w:rsidR="0044181A" w:rsidRPr="005E4E2C" w:rsidRDefault="0044181A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حد پایین نمره</w:t>
            </w:r>
          </w:p>
        </w:tc>
        <w:tc>
          <w:tcPr>
            <w:tcW w:w="2825" w:type="dxa"/>
            <w:hideMark/>
          </w:tcPr>
          <w:p w14:paraId="51CC7E61" w14:textId="77777777" w:rsidR="0044181A" w:rsidRPr="005E4E2C" w:rsidRDefault="0044181A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 xml:space="preserve"> حد متوسط نمرات</w:t>
            </w:r>
          </w:p>
        </w:tc>
        <w:tc>
          <w:tcPr>
            <w:tcW w:w="2333" w:type="dxa"/>
            <w:hideMark/>
          </w:tcPr>
          <w:p w14:paraId="2D1921BC" w14:textId="77777777" w:rsidR="0044181A" w:rsidRPr="005E4E2C" w:rsidRDefault="0044181A" w:rsidP="003C0936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Yekan" w:hAnsi="IRANYekan" w:cs="B Mitra"/>
                <w:sz w:val="32"/>
                <w:szCs w:val="32"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حد بالای نمرات</w:t>
            </w:r>
          </w:p>
        </w:tc>
      </w:tr>
      <w:tr w:rsidR="0044181A" w:rsidRPr="005E4E2C" w14:paraId="60440FB0" w14:textId="77777777" w:rsidTr="00EE4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hideMark/>
          </w:tcPr>
          <w:p w14:paraId="24E1084B" w14:textId="77777777" w:rsidR="0044181A" w:rsidRPr="005E4E2C" w:rsidRDefault="0044181A" w:rsidP="003C0936">
            <w:pPr>
              <w:spacing w:line="360" w:lineRule="auto"/>
              <w:rPr>
                <w:rFonts w:ascii="IRANYekan" w:hAnsi="IRANYekan" w:cs="B Mitra"/>
                <w:sz w:val="32"/>
                <w:szCs w:val="32"/>
              </w:rPr>
            </w:pPr>
            <w:r w:rsidRPr="005E4E2C">
              <w:rPr>
                <w:rFonts w:ascii="IRANYekan" w:hAnsi="IRANYekan" w:cs="B Mitra"/>
                <w:sz w:val="32"/>
                <w:szCs w:val="32"/>
                <w:rtl/>
              </w:rPr>
              <w:t>15</w:t>
            </w:r>
          </w:p>
        </w:tc>
        <w:tc>
          <w:tcPr>
            <w:tcW w:w="2825" w:type="dxa"/>
            <w:hideMark/>
          </w:tcPr>
          <w:p w14:paraId="6807F51E" w14:textId="77777777" w:rsidR="0044181A" w:rsidRPr="005E4E2C" w:rsidRDefault="00EE4978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</w:rPr>
            </w:pPr>
            <w:r w:rsidRPr="005E4E2C">
              <w:rPr>
                <w:rFonts w:ascii="IRANYekan" w:eastAsia="Calibri" w:hAnsi="IRANYekan" w:cs="B Mitra"/>
                <w:sz w:val="32"/>
                <w:szCs w:val="32"/>
                <w:rtl/>
              </w:rPr>
              <w:t>60</w:t>
            </w:r>
          </w:p>
        </w:tc>
        <w:tc>
          <w:tcPr>
            <w:tcW w:w="2333" w:type="dxa"/>
            <w:hideMark/>
          </w:tcPr>
          <w:p w14:paraId="145371DE" w14:textId="77777777" w:rsidR="0044181A" w:rsidRPr="005E4E2C" w:rsidRDefault="00EE4978" w:rsidP="003C093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Yekan" w:eastAsia="Calibri" w:hAnsi="IRANYekan" w:cs="B Mitra"/>
                <w:sz w:val="32"/>
                <w:szCs w:val="32"/>
              </w:rPr>
            </w:pPr>
            <w:r w:rsidRPr="005E4E2C">
              <w:rPr>
                <w:rFonts w:ascii="IRANYekan" w:eastAsia="Calibri" w:hAnsi="IRANYekan" w:cs="B Mitra"/>
                <w:sz w:val="32"/>
                <w:szCs w:val="32"/>
                <w:rtl/>
              </w:rPr>
              <w:t>105</w:t>
            </w:r>
          </w:p>
        </w:tc>
      </w:tr>
    </w:tbl>
    <w:p w14:paraId="2E1ABC10" w14:textId="77777777" w:rsidR="0044181A" w:rsidRPr="005E4E2C" w:rsidRDefault="0044181A" w:rsidP="003C0936">
      <w:pPr>
        <w:numPr>
          <w:ilvl w:val="0"/>
          <w:numId w:val="4"/>
        </w:numPr>
        <w:spacing w:line="360" w:lineRule="auto"/>
        <w:contextualSpacing/>
        <w:rPr>
          <w:rFonts w:ascii="IRANYekan" w:eastAsia="Calibri" w:hAnsi="IRANYekan" w:cs="B Mitra"/>
          <w:sz w:val="32"/>
          <w:szCs w:val="32"/>
          <w:rtl/>
        </w:rPr>
      </w:pP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در صورتی که نمرات پرسشنامه بین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>15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 تا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>37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 باشد،  میزان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 xml:space="preserve">فرسودگی تحصیلی </w:t>
      </w:r>
      <w:r w:rsidRPr="005E4E2C">
        <w:rPr>
          <w:rFonts w:ascii="IRANYekan" w:eastAsia="Calibri" w:hAnsi="IRANYekan" w:cs="B Mitra"/>
          <w:sz w:val="32"/>
          <w:szCs w:val="32"/>
          <w:rtl/>
        </w:rPr>
        <w:t>در این جامعه ضعیف می باشد.</w:t>
      </w:r>
    </w:p>
    <w:p w14:paraId="52AD8595" w14:textId="77777777" w:rsidR="0044181A" w:rsidRPr="005E4E2C" w:rsidRDefault="0044181A" w:rsidP="003C0936">
      <w:pPr>
        <w:numPr>
          <w:ilvl w:val="0"/>
          <w:numId w:val="4"/>
        </w:numPr>
        <w:spacing w:line="360" w:lineRule="auto"/>
        <w:contextualSpacing/>
        <w:rPr>
          <w:rFonts w:ascii="IRANYekan" w:eastAsia="Calibri" w:hAnsi="IRANYekan" w:cs="B Mitra"/>
          <w:sz w:val="32"/>
          <w:szCs w:val="32"/>
        </w:rPr>
      </w:pP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در صورتی که نمرات پرسشنامه بین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>37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 تا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>60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 باشد، میزان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 xml:space="preserve">فرسودگی تحصیلی </w:t>
      </w:r>
      <w:r w:rsidRPr="005E4E2C">
        <w:rPr>
          <w:rFonts w:ascii="IRANYekan" w:eastAsia="Calibri" w:hAnsi="IRANYekan" w:cs="B Mitra"/>
          <w:sz w:val="32"/>
          <w:szCs w:val="32"/>
          <w:rtl/>
        </w:rPr>
        <w:t>در سطح متوسطی می باشد.</w:t>
      </w:r>
    </w:p>
    <w:p w14:paraId="31841EBF" w14:textId="0E841E1F" w:rsidR="003C0936" w:rsidRPr="005E4E2C" w:rsidRDefault="0044181A" w:rsidP="003C0936">
      <w:pPr>
        <w:numPr>
          <w:ilvl w:val="0"/>
          <w:numId w:val="4"/>
        </w:numPr>
        <w:spacing w:line="360" w:lineRule="auto"/>
        <w:contextualSpacing/>
        <w:rPr>
          <w:rFonts w:ascii="IRANYekan" w:eastAsia="Calibri" w:hAnsi="IRANYekan" w:cs="B Mitra"/>
          <w:sz w:val="32"/>
          <w:szCs w:val="32"/>
          <w:rtl/>
        </w:rPr>
      </w:pP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در صورتی که نمرات بالای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>60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 باشد، میزان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 xml:space="preserve">فرسودگی تحصیلی 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بسیار </w:t>
      </w:r>
      <w:r w:rsidR="00EE4978" w:rsidRPr="005E4E2C">
        <w:rPr>
          <w:rFonts w:ascii="IRANYekan" w:eastAsia="Calibri" w:hAnsi="IRANYekan" w:cs="B Mitra"/>
          <w:sz w:val="32"/>
          <w:szCs w:val="32"/>
          <w:rtl/>
        </w:rPr>
        <w:t>بالا</w:t>
      </w:r>
      <w:r w:rsidRPr="005E4E2C">
        <w:rPr>
          <w:rFonts w:ascii="IRANYekan" w:eastAsia="Calibri" w:hAnsi="IRANYekan" w:cs="B Mitra"/>
          <w:sz w:val="32"/>
          <w:szCs w:val="32"/>
          <w:rtl/>
        </w:rPr>
        <w:t xml:space="preserve"> می باشد.</w:t>
      </w:r>
    </w:p>
    <w:p w14:paraId="4AAF5E39" w14:textId="77777777" w:rsidR="005836FA" w:rsidRPr="005E4E2C" w:rsidRDefault="005836FA" w:rsidP="003C0936">
      <w:pPr>
        <w:pStyle w:val="ListParagraph"/>
        <w:numPr>
          <w:ilvl w:val="0"/>
          <w:numId w:val="2"/>
        </w:numPr>
        <w:spacing w:line="360" w:lineRule="auto"/>
        <w:rPr>
          <w:rFonts w:ascii="IRANYekan" w:hAnsi="IRANYekan" w:cs="B Mitra"/>
          <w:b/>
          <w:bCs/>
          <w:color w:val="FF0000"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color w:val="FF0000"/>
          <w:sz w:val="32"/>
          <w:szCs w:val="32"/>
          <w:rtl/>
        </w:rPr>
        <w:t>روایی و پایایی پرسشنامه فرسودگی تحصیلی</w:t>
      </w:r>
    </w:p>
    <w:p w14:paraId="44BE9722" w14:textId="77777777" w:rsidR="00417C14" w:rsidRPr="005E4E2C" w:rsidRDefault="00417C14" w:rsidP="003C0936">
      <w:pPr>
        <w:spacing w:line="360" w:lineRule="auto"/>
        <w:rPr>
          <w:rFonts w:ascii="IRANYekan" w:hAnsi="IRANYekan" w:cs="B Mitra"/>
          <w:b/>
          <w:bCs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sz w:val="32"/>
          <w:szCs w:val="32"/>
          <w:rtl/>
        </w:rPr>
        <w:t>پایایی:</w:t>
      </w:r>
    </w:p>
    <w:p w14:paraId="5EB8D8CE" w14:textId="77777777" w:rsidR="005836FA" w:rsidRPr="005E4E2C" w:rsidRDefault="005836FA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پایایی پرسشنامه را سازندگان آن به ترتیب 70/0 ،82/0 ،75/0 بای سه حیطه فرسودگی تحصیلی محاسبه کرده اند. نعامی(1388) پایایی این پرسشنامه را برای خستگی تحصیلی 79/0 ، برای بی علاقگی تحصیلی 82/0 و برای ناکارآمدی تحصیلی 75/0 محاسبه کرده است. وی ضرایب اعتبار این پرسشنامه را از طریق همبسته کردن آن با پرسشنامه فشارزاهای دانشجویی ( پولادی ری شهری، 1374) به دست آورده است که به ترتیب برابر 38/0 ، 42/0 ، 45/0 محاسبه شده که در سطح 001/</w:t>
      </w:r>
      <w:r w:rsidRPr="005E4E2C">
        <w:rPr>
          <w:rFonts w:ascii="IRANYekan" w:hAnsi="IRANYekan" w:cs="B Mitra"/>
          <w:sz w:val="32"/>
          <w:szCs w:val="32"/>
        </w:rPr>
        <w:t>P</w:t>
      </w:r>
      <w:r w:rsidRPr="005E4E2C">
        <w:rPr>
          <w:rFonts w:ascii="IRANYekan" w:hAnsi="IRANYekan" w:cs="B Mitra"/>
          <w:sz w:val="32"/>
          <w:szCs w:val="32"/>
          <w:rtl/>
        </w:rPr>
        <w:t>&gt; معنی دار است.</w:t>
      </w:r>
    </w:p>
    <w:p w14:paraId="74622E6D" w14:textId="77777777" w:rsidR="005836FA" w:rsidRPr="005E4E2C" w:rsidRDefault="005836FA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lastRenderedPageBreak/>
        <w:t>در پژوهش عزیزی ابرقوئی (1389) الفای کرونباخ محاسبه شده برای کل پرسشنامه 85/0 و برای حیطه های خستگی هیجانی، بدبینی و ناکارآمدی درسی به ترتیب 77/0 ، 82/0 و 66/0 به دست آمد.</w:t>
      </w:r>
    </w:p>
    <w:p w14:paraId="759BF265" w14:textId="349C435A" w:rsidR="00417C14" w:rsidRPr="005E4E2C" w:rsidRDefault="00417C14" w:rsidP="003C0936">
      <w:pPr>
        <w:spacing w:line="360" w:lineRule="auto"/>
        <w:rPr>
          <w:rFonts w:ascii="IRANYekan" w:hAnsi="IRANYekan" w:cs="B Mitra"/>
          <w:sz w:val="32"/>
          <w:szCs w:val="32"/>
        </w:rPr>
      </w:pPr>
    </w:p>
    <w:p w14:paraId="50D56DC8" w14:textId="77777777" w:rsidR="003C0936" w:rsidRPr="005E4E2C" w:rsidRDefault="003C0936" w:rsidP="003C0936">
      <w:pPr>
        <w:spacing w:line="360" w:lineRule="auto"/>
        <w:rPr>
          <w:rFonts w:ascii="IRANYekan" w:hAnsi="IRANYekan" w:cs="B Mitra"/>
          <w:sz w:val="32"/>
          <w:szCs w:val="32"/>
        </w:rPr>
      </w:pPr>
    </w:p>
    <w:p w14:paraId="7AAF14FC" w14:textId="7189DC4D" w:rsidR="00417C14" w:rsidRPr="005E4E2C" w:rsidRDefault="00417C14" w:rsidP="003C0936">
      <w:pPr>
        <w:spacing w:line="360" w:lineRule="auto"/>
        <w:rPr>
          <w:rFonts w:ascii="IRANYekan" w:hAnsi="IRANYekan" w:cs="B Mitra"/>
          <w:b/>
          <w:bCs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sz w:val="32"/>
          <w:szCs w:val="32"/>
          <w:rtl/>
        </w:rPr>
        <w:t>روایی:</w:t>
      </w:r>
    </w:p>
    <w:p w14:paraId="29C4F0F9" w14:textId="6FD1DD54" w:rsidR="00417C14" w:rsidRPr="005E4E2C" w:rsidRDefault="00417C14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این پرسشنامه در مطالعه مرزوقی، حیدری،حیدری (1392)از روایی مطلوبی برخوردار بوده است .</w:t>
      </w:r>
      <w:r w:rsidR="00D97452" w:rsidRPr="005E4E2C">
        <w:rPr>
          <w:rFonts w:ascii="IRANYekan" w:hAnsi="IRANYekan" w:cs="B Mitra"/>
          <w:sz w:val="32"/>
          <w:szCs w:val="32"/>
          <w:rtl/>
        </w:rPr>
        <w:t>همچنین در پژوهش عظیمی و همکاران (1392) روایی پرسشنامه را محققان با روش تحلیل عامل تاییدی محاسبه شده که شاخص های برازندگی تطبیق ،شاخص برازندگی افزایشی و شاخص جذر میانگین مجذورات خطای تقریب مطلوب گزارش کرده اند.</w:t>
      </w:r>
    </w:p>
    <w:p w14:paraId="035D49D1" w14:textId="77777777" w:rsidR="006D6654" w:rsidRPr="005E4E2C" w:rsidRDefault="005836FA" w:rsidP="003C0936">
      <w:pPr>
        <w:pStyle w:val="ListParagraph"/>
        <w:numPr>
          <w:ilvl w:val="0"/>
          <w:numId w:val="2"/>
        </w:numPr>
        <w:spacing w:line="360" w:lineRule="auto"/>
        <w:rPr>
          <w:rFonts w:ascii="IRANYekan" w:hAnsi="IRANYekan" w:cs="B Mitra"/>
          <w:b/>
          <w:bCs/>
          <w:color w:val="FF0000"/>
          <w:sz w:val="32"/>
          <w:szCs w:val="32"/>
          <w:rtl/>
        </w:rPr>
      </w:pPr>
      <w:r w:rsidRPr="005E4E2C">
        <w:rPr>
          <w:rFonts w:ascii="IRANYekan" w:hAnsi="IRANYekan" w:cs="B Mitra"/>
          <w:b/>
          <w:bCs/>
          <w:color w:val="FF0000"/>
          <w:sz w:val="32"/>
          <w:szCs w:val="32"/>
          <w:rtl/>
        </w:rPr>
        <w:t>منبع</w:t>
      </w:r>
      <w:r w:rsidR="006D6654" w:rsidRPr="005E4E2C">
        <w:rPr>
          <w:rFonts w:ascii="IRANYekan" w:hAnsi="IRANYekan" w:cs="B Mitra"/>
          <w:b/>
          <w:bCs/>
          <w:color w:val="FF0000"/>
          <w:sz w:val="32"/>
          <w:szCs w:val="32"/>
          <w:rtl/>
        </w:rPr>
        <w:t xml:space="preserve"> پرسشنامه</w:t>
      </w:r>
    </w:p>
    <w:p w14:paraId="7BFB8E99" w14:textId="06DD4417" w:rsidR="0065035A" w:rsidRPr="005E4E2C" w:rsidRDefault="005836FA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 xml:space="preserve">عزیزی ابر قوئی، محسن(1389) . رابطه بین خودکارآمدی و کیفیت تجارب یادگیری با فرسودگی تحصیلی دانشجویان </w:t>
      </w:r>
      <w:r w:rsidR="00D20859" w:rsidRPr="005E4E2C">
        <w:rPr>
          <w:rFonts w:ascii="IRANYekan" w:hAnsi="IRANYekan" w:cs="B Mitra"/>
          <w:sz w:val="32"/>
          <w:szCs w:val="32"/>
          <w:rtl/>
        </w:rPr>
        <w:t>کارشناسی ارشد دانشگاه علامه طباطبایی(ره)  تهران. پایان نامه کارشناسی ارشد.</w:t>
      </w:r>
    </w:p>
    <w:p w14:paraId="7C9A7279" w14:textId="77777777" w:rsidR="0065035A" w:rsidRPr="005E4E2C" w:rsidRDefault="0065035A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مرزوقی،رحمت ا...؛حیدری، معصومه؛حیدری ، الهام(1392). بررسی رابطه عدالت آموزشی با فرسودگی تحصیلی دانشجویان دانشگاه علوم بهزیستی و توانبخشی. مجله مرکز مطالعات و توسعه آموزش پزشکی، دوره دهم،شماره سوم،</w:t>
      </w:r>
    </w:p>
    <w:p w14:paraId="4C268591" w14:textId="77777777" w:rsidR="00D20859" w:rsidRPr="005E4E2C" w:rsidRDefault="00D97452" w:rsidP="003C0936">
      <w:pPr>
        <w:spacing w:line="360" w:lineRule="auto"/>
        <w:rPr>
          <w:rFonts w:ascii="IRANYekan" w:hAnsi="IRANYekan" w:cs="B Mitra"/>
          <w:sz w:val="32"/>
          <w:szCs w:val="32"/>
          <w:rtl/>
        </w:rPr>
      </w:pPr>
      <w:r w:rsidRPr="005E4E2C">
        <w:rPr>
          <w:rFonts w:ascii="IRANYekan" w:hAnsi="IRANYekan" w:cs="B Mitra"/>
          <w:sz w:val="32"/>
          <w:szCs w:val="32"/>
          <w:rtl/>
        </w:rPr>
        <w:t>عظیمی،محمد. پیری،موسی. زوار،تقی(1392).رابطه فرسودگی تحصیلی و یادگیری خودتنظیمی با عملکرد تحصیلی دانش آموزان دوره متوسطه</w:t>
      </w:r>
    </w:p>
    <w:sectPr w:rsidR="00D20859" w:rsidRPr="005E4E2C" w:rsidSect="003C09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24C24" w14:textId="77777777" w:rsidR="00CD68F3" w:rsidRDefault="00CD68F3" w:rsidP="00CB5F7F">
      <w:pPr>
        <w:spacing w:after="0" w:line="240" w:lineRule="auto"/>
      </w:pPr>
      <w:r>
        <w:separator/>
      </w:r>
    </w:p>
  </w:endnote>
  <w:endnote w:type="continuationSeparator" w:id="0">
    <w:p w14:paraId="58E16BC8" w14:textId="77777777" w:rsidR="00CD68F3" w:rsidRDefault="00CD68F3" w:rsidP="00CB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A Cordob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08CEE" w14:textId="77777777" w:rsidR="003C0936" w:rsidRDefault="003C09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A9F16" w14:textId="2D32E8DD" w:rsidR="00CB5F7F" w:rsidRDefault="00CB5F7F" w:rsidP="00CB5F7F">
    <w:pPr>
      <w:bidi w:val="0"/>
      <w:spacing w:after="120" w:line="240" w:lineRule="auto"/>
      <w:rPr>
        <w:rFonts w:ascii="Calibri" w:eastAsia="Calibri" w:hAnsi="Calibri" w:cs="AGA Cordoba Regula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D3C03" w14:textId="77777777" w:rsidR="003C0936" w:rsidRDefault="003C09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A3886" w14:textId="77777777" w:rsidR="00CD68F3" w:rsidRDefault="00CD68F3" w:rsidP="00CB5F7F">
      <w:pPr>
        <w:spacing w:after="0" w:line="240" w:lineRule="auto"/>
      </w:pPr>
      <w:r>
        <w:separator/>
      </w:r>
    </w:p>
  </w:footnote>
  <w:footnote w:type="continuationSeparator" w:id="0">
    <w:p w14:paraId="064064C5" w14:textId="77777777" w:rsidR="00CD68F3" w:rsidRDefault="00CD68F3" w:rsidP="00CB5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429DF" w14:textId="64333BC4" w:rsidR="003C0936" w:rsidRDefault="003C09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041BE" w14:textId="1C88B6BB" w:rsidR="003C0936" w:rsidRDefault="003C09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85F03" w14:textId="718A5D89" w:rsidR="003C0936" w:rsidRDefault="003C09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D16D2"/>
    <w:multiLevelType w:val="hybridMultilevel"/>
    <w:tmpl w:val="23F2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E452E"/>
    <w:multiLevelType w:val="hybridMultilevel"/>
    <w:tmpl w:val="4DA4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45D64"/>
    <w:multiLevelType w:val="hybridMultilevel"/>
    <w:tmpl w:val="C4C43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A2275"/>
    <w:multiLevelType w:val="hybridMultilevel"/>
    <w:tmpl w:val="AF1EB856"/>
    <w:lvl w:ilvl="0" w:tplc="2F56655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A66"/>
    <w:rsid w:val="0001745F"/>
    <w:rsid w:val="000A5095"/>
    <w:rsid w:val="000F546E"/>
    <w:rsid w:val="0019574E"/>
    <w:rsid w:val="001C2785"/>
    <w:rsid w:val="00240A6A"/>
    <w:rsid w:val="003A4F40"/>
    <w:rsid w:val="003C0936"/>
    <w:rsid w:val="003F4DF4"/>
    <w:rsid w:val="00417C14"/>
    <w:rsid w:val="0044181A"/>
    <w:rsid w:val="00446AA6"/>
    <w:rsid w:val="00534FFA"/>
    <w:rsid w:val="00570E99"/>
    <w:rsid w:val="005836FA"/>
    <w:rsid w:val="00585A66"/>
    <w:rsid w:val="005E4E2C"/>
    <w:rsid w:val="0065035A"/>
    <w:rsid w:val="00692FF4"/>
    <w:rsid w:val="006D6654"/>
    <w:rsid w:val="00730E30"/>
    <w:rsid w:val="007E6196"/>
    <w:rsid w:val="008A2676"/>
    <w:rsid w:val="00A6713E"/>
    <w:rsid w:val="00BA6E1C"/>
    <w:rsid w:val="00C15D5D"/>
    <w:rsid w:val="00C6223D"/>
    <w:rsid w:val="00C84CFE"/>
    <w:rsid w:val="00CB5F7F"/>
    <w:rsid w:val="00CD68F3"/>
    <w:rsid w:val="00D05413"/>
    <w:rsid w:val="00D20859"/>
    <w:rsid w:val="00D97452"/>
    <w:rsid w:val="00EE3256"/>
    <w:rsid w:val="00EE4978"/>
    <w:rsid w:val="00F6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46"/>
        <o:r id="V:Rule2" type="connector" idref="#Straight Arrow Connector 681"/>
        <o:r id="V:Rule3" type="connector" idref="#_x0000_s1048"/>
        <o:r id="V:Rule4" type="connector" idref="#Straight Arrow Connector 22"/>
        <o:r id="V:Rule5" type="connector" idref="#Straight Arrow Connector 678"/>
        <o:r id="V:Rule6" type="connector" idref="#Straight Arrow Connector 679"/>
        <o:r id="V:Rule7" type="connector" idref="#_x0000_s1047"/>
        <o:r id="V:Rule8" type="connector" idref="#Straight Arrow Connector 20"/>
      </o:rules>
    </o:shapelayout>
  </w:shapeDefaults>
  <w:decimalSymbol w:val="."/>
  <w:listSeparator w:val=";"/>
  <w14:docId w14:val="2A24F87D"/>
  <w15:docId w15:val="{46B3AF37-948B-4AE5-BD35-5D567C14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74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A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5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F7F"/>
  </w:style>
  <w:style w:type="paragraph" w:styleId="Footer">
    <w:name w:val="footer"/>
    <w:basedOn w:val="Normal"/>
    <w:link w:val="FooterChar"/>
    <w:uiPriority w:val="99"/>
    <w:unhideWhenUsed/>
    <w:rsid w:val="00CB5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F7F"/>
  </w:style>
  <w:style w:type="character" w:styleId="Hyperlink">
    <w:name w:val="Hyperlink"/>
    <w:basedOn w:val="DefaultParagraphFont"/>
    <w:uiPriority w:val="99"/>
    <w:semiHidden/>
    <w:unhideWhenUsed/>
    <w:rsid w:val="00CB5F7F"/>
    <w:rPr>
      <w:color w:val="0000FF" w:themeColor="hyperlink"/>
      <w:u w:val="single"/>
    </w:rPr>
  </w:style>
  <w:style w:type="table" w:customStyle="1" w:styleId="GridTable6Colorful-Accent31">
    <w:name w:val="Grid Table 6 Colorful - Accent 31"/>
    <w:basedOn w:val="TableNormal"/>
    <w:uiPriority w:val="51"/>
    <w:rsid w:val="006D665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44181A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1148C4-1DB3-4CA0-9181-1215617B5B67}" type="doc">
      <dgm:prSet loTypeId="urn:microsoft.com/office/officeart/2005/8/layout/vList2" loCatId="list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pPr rtl="1"/>
          <a:endParaRPr lang="fa-IR"/>
        </a:p>
      </dgm:t>
    </dgm:pt>
    <dgm:pt modelId="{388CFD15-CE97-4E99-9A32-16C348594F5E}">
      <dgm:prSet/>
      <dgm:spPr>
        <a:xfrm>
          <a:off x="0" y="671853"/>
          <a:ext cx="1362075" cy="3076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B Zar" pitchFamily="2" charset="-78"/>
            </a:rPr>
            <a:t>ناکارآمدی درسی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B Zar" pitchFamily="2" charset="-78"/>
          </a:endParaRPr>
        </a:p>
      </dgm:t>
    </dgm:pt>
    <dgm:pt modelId="{8FE66328-3E09-43F4-826F-C8C2386C2C01}" type="parTrans" cxnId="{1010B33D-70EF-4D14-92AD-F24FB4232EFA}">
      <dgm:prSet/>
      <dgm:spPr/>
      <dgm:t>
        <a:bodyPr/>
        <a:lstStyle/>
        <a:p>
          <a:endParaRPr lang="en-US"/>
        </a:p>
      </dgm:t>
    </dgm:pt>
    <dgm:pt modelId="{621D8E49-9DEC-494F-9FE7-1DF7925A96A1}" type="sibTrans" cxnId="{1010B33D-70EF-4D14-92AD-F24FB4232EFA}">
      <dgm:prSet/>
      <dgm:spPr/>
      <dgm:t>
        <a:bodyPr/>
        <a:lstStyle/>
        <a:p>
          <a:endParaRPr lang="en-US"/>
        </a:p>
      </dgm:t>
    </dgm:pt>
    <dgm:pt modelId="{F0388491-8B42-4758-A379-0C6581A1160B}">
      <dgm:prSet/>
      <dgm:spPr>
        <a:xfrm>
          <a:off x="0" y="373481"/>
          <a:ext cx="1362075" cy="3076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B Zar" pitchFamily="2" charset="-78"/>
            </a:rPr>
            <a:t>بدبینی (بی علاقگی) 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B Zar" pitchFamily="2" charset="-78"/>
          </a:endParaRPr>
        </a:p>
      </dgm:t>
    </dgm:pt>
    <dgm:pt modelId="{AC48FCCF-45BF-4E10-8912-06CA0FE2BF38}" type="parTrans" cxnId="{203F032B-B2E7-472E-9EDA-941108758874}">
      <dgm:prSet/>
      <dgm:spPr/>
      <dgm:t>
        <a:bodyPr/>
        <a:lstStyle/>
        <a:p>
          <a:endParaRPr lang="en-US"/>
        </a:p>
      </dgm:t>
    </dgm:pt>
    <dgm:pt modelId="{7D563902-9C86-4CD8-ABAE-4EE899ADEE33}" type="sibTrans" cxnId="{203F032B-B2E7-472E-9EDA-941108758874}">
      <dgm:prSet/>
      <dgm:spPr/>
      <dgm:t>
        <a:bodyPr/>
        <a:lstStyle/>
        <a:p>
          <a:endParaRPr lang="en-US"/>
        </a:p>
      </dgm:t>
    </dgm:pt>
    <dgm:pt modelId="{8CE233AA-9C63-45D9-8E16-512882327C80}">
      <dgm:prSet/>
      <dgm:spPr>
        <a:xfrm>
          <a:off x="0" y="37007"/>
          <a:ext cx="1362075" cy="307673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B Zar" pitchFamily="2" charset="-78"/>
            </a:rPr>
            <a:t>خستگی هیجانی</a:t>
          </a:r>
          <a:endParaRPr lang="en-US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B Zar" pitchFamily="2" charset="-78"/>
          </a:endParaRPr>
        </a:p>
      </dgm:t>
    </dgm:pt>
    <dgm:pt modelId="{28F2D21C-ED91-4F2C-A029-63DBCCF5EBA9}" type="parTrans" cxnId="{2D715FE4-D480-403D-B762-AD76B11B8B5F}">
      <dgm:prSet/>
      <dgm:spPr/>
      <dgm:t>
        <a:bodyPr/>
        <a:lstStyle/>
        <a:p>
          <a:endParaRPr lang="en-US"/>
        </a:p>
      </dgm:t>
    </dgm:pt>
    <dgm:pt modelId="{2FD87016-44AC-425A-9DA3-A72EBBC21A15}" type="sibTrans" cxnId="{2D715FE4-D480-403D-B762-AD76B11B8B5F}">
      <dgm:prSet/>
      <dgm:spPr/>
      <dgm:t>
        <a:bodyPr/>
        <a:lstStyle/>
        <a:p>
          <a:endParaRPr lang="en-US"/>
        </a:p>
      </dgm:t>
    </dgm:pt>
    <dgm:pt modelId="{67E77558-B753-4E0D-B960-3B13C6254F50}" type="pres">
      <dgm:prSet presAssocID="{301148C4-1DB3-4CA0-9181-1215617B5B67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8126384-345D-4DCA-BD38-F9CAE34BEDB3}" type="pres">
      <dgm:prSet presAssocID="{8CE233AA-9C63-45D9-8E16-512882327C80}" presName="parentText" presStyleLbl="node1" presStyleIdx="0" presStyleCnt="3" custLinFactY="1854" custLinFactNeighborY="100000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434AD390-F0B8-4D8D-8D76-C734AC591B9E}" type="pres">
      <dgm:prSet presAssocID="{2FD87016-44AC-425A-9DA3-A72EBBC21A15}" presName="spacer" presStyleCnt="0"/>
      <dgm:spPr/>
    </dgm:pt>
    <dgm:pt modelId="{39F0B1B2-6125-4D16-8A17-7E09E8B611A6}" type="pres">
      <dgm:prSet presAssocID="{F0388491-8B42-4758-A379-0C6581A1160B}" presName="parentText" presStyleLbl="node1" presStyleIdx="1" presStyleCnt="3" custLinFactNeighborY="79872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  <dgm:pt modelId="{A0E0ED34-7768-4AB8-B410-104EC8F82E6D}" type="pres">
      <dgm:prSet presAssocID="{7D563902-9C86-4CD8-ABAE-4EE899ADEE33}" presName="spacer" presStyleCnt="0"/>
      <dgm:spPr/>
    </dgm:pt>
    <dgm:pt modelId="{EE0F25EA-5C7C-43DD-A757-755F5B42CE1E}" type="pres">
      <dgm:prSet presAssocID="{388CFD15-CE97-4E99-9A32-16C348594F5E}" presName="parentText" presStyleLbl="node1" presStyleIdx="2" presStyleCnt="3" custLinFactNeighborY="59708">
        <dgm:presLayoutVars>
          <dgm:chMax val="0"/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en-US"/>
        </a:p>
      </dgm:t>
    </dgm:pt>
  </dgm:ptLst>
  <dgm:cxnLst>
    <dgm:cxn modelId="{1010B33D-70EF-4D14-92AD-F24FB4232EFA}" srcId="{301148C4-1DB3-4CA0-9181-1215617B5B67}" destId="{388CFD15-CE97-4E99-9A32-16C348594F5E}" srcOrd="2" destOrd="0" parTransId="{8FE66328-3E09-43F4-826F-C8C2386C2C01}" sibTransId="{621D8E49-9DEC-494F-9FE7-1DF7925A96A1}"/>
    <dgm:cxn modelId="{203F032B-B2E7-472E-9EDA-941108758874}" srcId="{301148C4-1DB3-4CA0-9181-1215617B5B67}" destId="{F0388491-8B42-4758-A379-0C6581A1160B}" srcOrd="1" destOrd="0" parTransId="{AC48FCCF-45BF-4E10-8912-06CA0FE2BF38}" sibTransId="{7D563902-9C86-4CD8-ABAE-4EE899ADEE33}"/>
    <dgm:cxn modelId="{EE1E7D98-40A7-4FCF-A149-BC0E5CD8E415}" type="presOf" srcId="{8CE233AA-9C63-45D9-8E16-512882327C80}" destId="{A8126384-345D-4DCA-BD38-F9CAE34BEDB3}" srcOrd="0" destOrd="0" presId="urn:microsoft.com/office/officeart/2005/8/layout/vList2"/>
    <dgm:cxn modelId="{05B23D82-3339-49B8-8486-89FA0D686CD7}" type="presOf" srcId="{388CFD15-CE97-4E99-9A32-16C348594F5E}" destId="{EE0F25EA-5C7C-43DD-A757-755F5B42CE1E}" srcOrd="0" destOrd="0" presId="urn:microsoft.com/office/officeart/2005/8/layout/vList2"/>
    <dgm:cxn modelId="{2D715FE4-D480-403D-B762-AD76B11B8B5F}" srcId="{301148C4-1DB3-4CA0-9181-1215617B5B67}" destId="{8CE233AA-9C63-45D9-8E16-512882327C80}" srcOrd="0" destOrd="0" parTransId="{28F2D21C-ED91-4F2C-A029-63DBCCF5EBA9}" sibTransId="{2FD87016-44AC-425A-9DA3-A72EBBC21A15}"/>
    <dgm:cxn modelId="{8EB0CACF-D94B-4541-A338-FCE6F04D7BBF}" type="presOf" srcId="{F0388491-8B42-4758-A379-0C6581A1160B}" destId="{39F0B1B2-6125-4D16-8A17-7E09E8B611A6}" srcOrd="0" destOrd="0" presId="urn:microsoft.com/office/officeart/2005/8/layout/vList2"/>
    <dgm:cxn modelId="{BFBF052A-DA9F-4235-B9A8-4F02A2AAE2CC}" type="presOf" srcId="{301148C4-1DB3-4CA0-9181-1215617B5B67}" destId="{67E77558-B753-4E0D-B960-3B13C6254F50}" srcOrd="0" destOrd="0" presId="urn:microsoft.com/office/officeart/2005/8/layout/vList2"/>
    <dgm:cxn modelId="{DCBE6491-CFB0-4B66-BF44-4ACA8F2779C3}" type="presParOf" srcId="{67E77558-B753-4E0D-B960-3B13C6254F50}" destId="{A8126384-345D-4DCA-BD38-F9CAE34BEDB3}" srcOrd="0" destOrd="0" presId="urn:microsoft.com/office/officeart/2005/8/layout/vList2"/>
    <dgm:cxn modelId="{40127C58-560D-4BC2-90F0-3478F7E58956}" type="presParOf" srcId="{67E77558-B753-4E0D-B960-3B13C6254F50}" destId="{434AD390-F0B8-4D8D-8D76-C734AC591B9E}" srcOrd="1" destOrd="0" presId="urn:microsoft.com/office/officeart/2005/8/layout/vList2"/>
    <dgm:cxn modelId="{0794A921-0D9E-415D-87CA-ED2B80928CF7}" type="presParOf" srcId="{67E77558-B753-4E0D-B960-3B13C6254F50}" destId="{39F0B1B2-6125-4D16-8A17-7E09E8B611A6}" srcOrd="2" destOrd="0" presId="urn:microsoft.com/office/officeart/2005/8/layout/vList2"/>
    <dgm:cxn modelId="{D7E46700-313A-4B48-BA04-D9F7D78E4B55}" type="presParOf" srcId="{67E77558-B753-4E0D-B960-3B13C6254F50}" destId="{A0E0ED34-7768-4AB8-B410-104EC8F82E6D}" srcOrd="3" destOrd="0" presId="urn:microsoft.com/office/officeart/2005/8/layout/vList2"/>
    <dgm:cxn modelId="{AFDD1A18-703A-45AF-B622-173AADB351F4}" type="presParOf" srcId="{67E77558-B753-4E0D-B960-3B13C6254F50}" destId="{EE0F25EA-5C7C-43DD-A757-755F5B42CE1E}" srcOrd="4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126384-345D-4DCA-BD38-F9CAE34BEDB3}">
      <dsp:nvSpPr>
        <dsp:cNvPr id="0" name=""/>
        <dsp:cNvSpPr/>
      </dsp:nvSpPr>
      <dsp:spPr>
        <a:xfrm>
          <a:off x="0" y="152765"/>
          <a:ext cx="1362075" cy="46151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B Zar" pitchFamily="2" charset="-78"/>
            </a:rPr>
            <a:t>خستگی هیجانی</a:t>
          </a:r>
          <a:endParaRPr lang="en-US" sz="15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B Zar" pitchFamily="2" charset="-78"/>
          </a:endParaRPr>
        </a:p>
      </dsp:txBody>
      <dsp:txXfrm>
        <a:off x="22529" y="175294"/>
        <a:ext cx="1317017" cy="416452"/>
      </dsp:txXfrm>
    </dsp:sp>
    <dsp:sp modelId="{39F0B1B2-6125-4D16-8A17-7E09E8B611A6}">
      <dsp:nvSpPr>
        <dsp:cNvPr id="0" name=""/>
        <dsp:cNvSpPr/>
      </dsp:nvSpPr>
      <dsp:spPr>
        <a:xfrm>
          <a:off x="0" y="640224"/>
          <a:ext cx="1362075" cy="46151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B Zar" pitchFamily="2" charset="-78"/>
            </a:rPr>
            <a:t>بدبینی (بی علاقگی) </a:t>
          </a:r>
          <a:endParaRPr lang="en-US" sz="15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B Zar" pitchFamily="2" charset="-78"/>
          </a:endParaRPr>
        </a:p>
      </dsp:txBody>
      <dsp:txXfrm>
        <a:off x="22529" y="662753"/>
        <a:ext cx="1317017" cy="416452"/>
      </dsp:txXfrm>
    </dsp:sp>
    <dsp:sp modelId="{EE0F25EA-5C7C-43DD-A757-755F5B42CE1E}">
      <dsp:nvSpPr>
        <dsp:cNvPr id="0" name=""/>
        <dsp:cNvSpPr/>
      </dsp:nvSpPr>
      <dsp:spPr>
        <a:xfrm>
          <a:off x="0" y="1136223"/>
          <a:ext cx="1362075" cy="461510"/>
        </a:xfrm>
        <a:prstGeom prst="roundRect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546A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kern="1200">
              <a:solidFill>
                <a:srgbClr val="44546A">
                  <a:hueOff val="0"/>
                  <a:satOff val="0"/>
                  <a:lumOff val="0"/>
                  <a:alphaOff val="0"/>
                </a:srgbClr>
              </a:solidFill>
              <a:latin typeface="Calibri"/>
              <a:ea typeface="+mn-ea"/>
              <a:cs typeface="B Zar" pitchFamily="2" charset="-78"/>
            </a:rPr>
            <a:t>ناکارآمدی درسی</a:t>
          </a:r>
          <a:endParaRPr lang="en-US" sz="1500" kern="1200">
            <a:solidFill>
              <a:srgbClr val="44546A">
                <a:hueOff val="0"/>
                <a:satOff val="0"/>
                <a:lumOff val="0"/>
                <a:alphaOff val="0"/>
              </a:srgbClr>
            </a:solidFill>
            <a:latin typeface="Calibri"/>
            <a:ea typeface="+mn-ea"/>
            <a:cs typeface="B Zar" pitchFamily="2" charset="-78"/>
          </a:endParaRPr>
        </a:p>
      </dsp:txBody>
      <dsp:txXfrm>
        <a:off x="22529" y="1158752"/>
        <a:ext cx="1317017" cy="4164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madsg.com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madsg.com</dc:description>
  <cp:lastModifiedBy>hamidreza</cp:lastModifiedBy>
  <cp:revision>16</cp:revision>
  <cp:lastPrinted>2020-11-06T21:23:00Z</cp:lastPrinted>
  <dcterms:created xsi:type="dcterms:W3CDTF">2014-11-06T06:32:00Z</dcterms:created>
  <dcterms:modified xsi:type="dcterms:W3CDTF">2024-04-17T09:22:00Z</dcterms:modified>
</cp:coreProperties>
</file>