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41EC2" w14:textId="77777777" w:rsidR="00D6212B" w:rsidRPr="009A0F9B" w:rsidRDefault="0065081D" w:rsidP="00C54E98">
      <w:pPr>
        <w:bidi/>
        <w:jc w:val="center"/>
        <w:rPr>
          <w:rFonts w:ascii="IRANYekan" w:hAnsi="IRANYekan" w:cs="B Mitra"/>
          <w:b/>
          <w:bCs/>
          <w:sz w:val="28"/>
          <w:szCs w:val="28"/>
        </w:rPr>
      </w:pPr>
      <w:bookmarkStart w:id="0" w:name="_GoBack"/>
      <w:r w:rsidRPr="009A0F9B">
        <w:rPr>
          <w:rFonts w:ascii="IRANYekan" w:hAnsi="IRANYekan" w:cs="B Mitra"/>
          <w:b/>
          <w:bCs/>
          <w:sz w:val="28"/>
          <w:szCs w:val="28"/>
          <w:rtl/>
        </w:rPr>
        <w:t xml:space="preserve">مقیاس مثلث سازی بهرامی و </w:t>
      </w:r>
      <w:r w:rsidR="00C54E98" w:rsidRPr="009A0F9B">
        <w:rPr>
          <w:rFonts w:ascii="IRANYekan" w:hAnsi="IRANYekan" w:cs="B Mitra"/>
          <w:b/>
          <w:bCs/>
          <w:sz w:val="28"/>
          <w:szCs w:val="28"/>
          <w:rtl/>
        </w:rPr>
        <w:t>یوسفی</w:t>
      </w:r>
    </w:p>
    <w:p w14:paraId="5CACD097" w14:textId="77777777" w:rsidR="00D6212B" w:rsidRPr="009A0F9B" w:rsidRDefault="00D6212B" w:rsidP="00D6212B">
      <w:pPr>
        <w:bidi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9A0F9B">
        <w:rPr>
          <w:rFonts w:ascii="IRANYekan" w:hAnsi="IRANYekan" w:cs="B Mitra"/>
          <w:b/>
          <w:bCs/>
          <w:sz w:val="28"/>
          <w:szCs w:val="28"/>
          <w:rtl/>
          <w:lang w:bidi="fa-IR"/>
        </w:rPr>
        <w:t>تعریف نظری مثلث سازی</w:t>
      </w:r>
    </w:p>
    <w:p w14:paraId="6CCB2212" w14:textId="77777777" w:rsidR="00D6212B" w:rsidRPr="009A0F9B" w:rsidRDefault="00D6212B" w:rsidP="0065081D">
      <w:pPr>
        <w:bidi/>
        <w:jc w:val="both"/>
        <w:rPr>
          <w:rFonts w:ascii="IRANYekan" w:hAnsi="IRANYekan" w:cs="B Mitra"/>
          <w:sz w:val="28"/>
          <w:szCs w:val="28"/>
        </w:rPr>
      </w:pPr>
      <w:r w:rsidRPr="009A0F9B">
        <w:rPr>
          <w:rFonts w:ascii="IRANYekan" w:hAnsi="IRANYekan" w:cs="B Mitra"/>
          <w:b/>
          <w:bCs/>
          <w:sz w:val="28"/>
          <w:szCs w:val="28"/>
          <w:rtl/>
        </w:rPr>
        <w:t>مثلث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9A0F9B">
        <w:rPr>
          <w:rFonts w:ascii="IRANYekan" w:hAnsi="IRANYekan" w:cs="B Mitra"/>
          <w:b/>
          <w:bCs/>
          <w:sz w:val="28"/>
          <w:szCs w:val="28"/>
          <w:rtl/>
        </w:rPr>
        <w:t>سازی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مثلث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سازی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یا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مثلث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سازی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عاطفی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دور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مداوم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تکرار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تعامل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هایی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است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نفر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درگیر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آنند.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مثلث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وقتی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شکل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گیرد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مشکل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نفره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گفتگو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حل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شود 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لذا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توجه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آنها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چیزی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خارج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از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حیطه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حساس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خطرناک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معطوف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شود.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مثلث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سازی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شخص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سوم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(معشوقه،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فرزند،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عضو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فامیل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حتى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مشاور)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وسیله 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انحراف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یا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بیراهه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روی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البته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کاهش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شدت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تعارض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اولیه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است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(</w:t>
      </w:r>
      <w:r w:rsidR="0065081D" w:rsidRPr="009A0F9B">
        <w:rPr>
          <w:rFonts w:ascii="IRANYekan" w:hAnsi="IRANYekan" w:cs="B Mitra"/>
          <w:sz w:val="28"/>
          <w:szCs w:val="28"/>
          <w:rtl/>
        </w:rPr>
        <w:t>فوگارتی و همکاران،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ترجمه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بهاری،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  <w:lang w:bidi="fa-IR"/>
        </w:rPr>
        <w:t>۱۳۸۸</w:t>
      </w:r>
      <w:r w:rsidRPr="009A0F9B">
        <w:rPr>
          <w:rFonts w:ascii="IRANYekan" w:hAnsi="IRANYekan" w:cs="B Mitra"/>
          <w:sz w:val="28"/>
          <w:szCs w:val="28"/>
          <w:rtl/>
        </w:rPr>
        <w:t>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ص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  <w:lang w:bidi="fa-IR"/>
        </w:rPr>
        <w:t>۱۰</w:t>
      </w:r>
      <w:r w:rsidRPr="009A0F9B">
        <w:rPr>
          <w:rFonts w:ascii="IRANYekan" w:hAnsi="IRANYekan" w:cs="B Mitra"/>
          <w:sz w:val="28"/>
          <w:szCs w:val="28"/>
          <w:rtl/>
        </w:rPr>
        <w:t xml:space="preserve">). </w:t>
      </w:r>
    </w:p>
    <w:p w14:paraId="47E6F7FC" w14:textId="77777777" w:rsidR="00D6212B" w:rsidRPr="009A0F9B" w:rsidRDefault="00D6212B" w:rsidP="00D6212B">
      <w:pPr>
        <w:bidi/>
        <w:rPr>
          <w:rFonts w:ascii="IRANYekan" w:hAnsi="IRANYekan" w:cs="B Mitra"/>
          <w:b/>
          <w:bCs/>
          <w:sz w:val="28"/>
          <w:szCs w:val="28"/>
        </w:rPr>
      </w:pPr>
      <w:r w:rsidRPr="009A0F9B">
        <w:rPr>
          <w:rFonts w:ascii="IRANYekan" w:hAnsi="IRANYekan" w:cs="B Mitra"/>
          <w:b/>
          <w:bCs/>
          <w:sz w:val="28"/>
          <w:szCs w:val="28"/>
          <w:rtl/>
        </w:rPr>
        <w:t>تعریف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9A0F9B">
        <w:rPr>
          <w:rFonts w:ascii="IRANYekan" w:hAnsi="IRANYekan" w:cs="B Mitra"/>
          <w:b/>
          <w:bCs/>
          <w:sz w:val="28"/>
          <w:szCs w:val="28"/>
          <w:rtl/>
        </w:rPr>
        <w:t>عملیاتی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</w:p>
    <w:p w14:paraId="02C46AAC" w14:textId="77777777" w:rsidR="00D6212B" w:rsidRPr="009A0F9B" w:rsidRDefault="00D6212B" w:rsidP="008E6343">
      <w:pPr>
        <w:bidi/>
        <w:jc w:val="both"/>
        <w:rPr>
          <w:rFonts w:ascii="IRANYekan" w:hAnsi="IRANYekan" w:cs="B Mitra"/>
          <w:sz w:val="28"/>
          <w:szCs w:val="28"/>
        </w:rPr>
      </w:pPr>
      <w:r w:rsidRPr="009A0F9B">
        <w:rPr>
          <w:rFonts w:ascii="IRANYekan" w:hAnsi="IRANYekan" w:cs="B Mitra"/>
          <w:sz w:val="28"/>
          <w:szCs w:val="28"/>
          <w:rtl/>
        </w:rPr>
        <w:t>در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این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پژوهش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مثلث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سازی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نمره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است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پاسخ دهنده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از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پرسشنامه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مثلث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سازی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بهرامی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 xml:space="preserve">یوسفی (1391) 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کرد</w:t>
      </w:r>
      <w:r w:rsidR="008E6343" w:rsidRPr="009A0F9B">
        <w:rPr>
          <w:rFonts w:ascii="IRANYekan" w:hAnsi="IRANYekan" w:cs="B Mitra"/>
          <w:sz w:val="28"/>
          <w:szCs w:val="28"/>
          <w:rtl/>
        </w:rPr>
        <w:t>.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نمره 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بالاتر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نشانه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مثلث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سازی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بیشتر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است.</w:t>
      </w:r>
    </w:p>
    <w:p w14:paraId="443D0015" w14:textId="77777777" w:rsidR="00D6212B" w:rsidRPr="009A0F9B" w:rsidRDefault="00D6212B" w:rsidP="00D6212B">
      <w:pPr>
        <w:bidi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9A0F9B">
        <w:rPr>
          <w:rFonts w:ascii="IRANYekan" w:hAnsi="IRANYekan" w:cs="B Mitra"/>
          <w:b/>
          <w:bCs/>
          <w:sz w:val="28"/>
          <w:szCs w:val="28"/>
          <w:rtl/>
        </w:rPr>
        <w:t>مقياس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9A0F9B">
        <w:rPr>
          <w:rFonts w:ascii="IRANYekan" w:hAnsi="IRANYekan" w:cs="B Mitra"/>
          <w:b/>
          <w:bCs/>
          <w:sz w:val="28"/>
          <w:szCs w:val="28"/>
          <w:rtl/>
        </w:rPr>
        <w:t>مثلث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9A0F9B">
        <w:rPr>
          <w:rFonts w:ascii="IRANYekan" w:hAnsi="IRANYekan" w:cs="B Mitra"/>
          <w:b/>
          <w:bCs/>
          <w:sz w:val="28"/>
          <w:szCs w:val="28"/>
          <w:rtl/>
        </w:rPr>
        <w:t>سازی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9A0F9B">
        <w:rPr>
          <w:rFonts w:ascii="IRANYekan" w:hAnsi="IRANYekan" w:cs="B Mitra"/>
          <w:b/>
          <w:bCs/>
          <w:sz w:val="28"/>
          <w:szCs w:val="28"/>
          <w:rtl/>
        </w:rPr>
        <w:t>بهرامی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9A0F9B">
        <w:rPr>
          <w:rFonts w:ascii="IRANYekan" w:hAnsi="IRANYekan" w:cs="B Mitra"/>
          <w:b/>
          <w:bCs/>
          <w:sz w:val="28"/>
          <w:szCs w:val="28"/>
          <w:rtl/>
        </w:rPr>
        <w:t>و</w:t>
      </w:r>
      <w:r w:rsidRPr="009A0F9B">
        <w:rPr>
          <w:rFonts w:ascii="IRANYekan" w:hAnsi="IRANYekan" w:cs="B Mitra"/>
          <w:b/>
          <w:bCs/>
          <w:sz w:val="28"/>
          <w:szCs w:val="28"/>
        </w:rPr>
        <w:t xml:space="preserve"> </w:t>
      </w:r>
      <w:r w:rsidRPr="009A0F9B">
        <w:rPr>
          <w:rFonts w:ascii="IRANYekan" w:hAnsi="IRANYekan" w:cs="B Mitra"/>
          <w:b/>
          <w:bCs/>
          <w:sz w:val="28"/>
          <w:szCs w:val="28"/>
          <w:rtl/>
        </w:rPr>
        <w:t>یوسفی(1391)</w:t>
      </w:r>
    </w:p>
    <w:p w14:paraId="7338F6ED" w14:textId="77777777" w:rsidR="00D6212B" w:rsidRPr="009A0F9B" w:rsidRDefault="00D6212B" w:rsidP="00D6212B">
      <w:pPr>
        <w:bidi/>
        <w:jc w:val="both"/>
        <w:rPr>
          <w:rFonts w:ascii="IRANYekan" w:hAnsi="IRANYekan" w:cs="B Mitra"/>
          <w:sz w:val="28"/>
          <w:szCs w:val="28"/>
        </w:rPr>
      </w:pP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این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پرسشنامه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شامل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  <w:lang w:bidi="fa-IR"/>
        </w:rPr>
        <w:t>۱6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سؤال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است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روی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یک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طیف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5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درجه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از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کاملا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موافقم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کاملا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مخالفم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نمره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گذاری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شود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میل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مقابله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مشکلات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ارتباطی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از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طریق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دخیل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کردن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شخص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ثالث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را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ارزیابی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کند.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این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مقیاس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شامل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خرده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مقیاس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است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حاصل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تحلیل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عوامل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اکتشافی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باشد.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بهرامی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یوسفی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(</w:t>
      </w:r>
      <w:r w:rsidRPr="009A0F9B">
        <w:rPr>
          <w:rFonts w:ascii="IRANYekan" w:hAnsi="IRANYekan" w:cs="B Mitra"/>
          <w:sz w:val="28"/>
          <w:szCs w:val="28"/>
          <w:rtl/>
          <w:lang w:bidi="fa-IR"/>
        </w:rPr>
        <w:t>۱۳۹1)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برای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روایی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سازه 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آن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تحلیل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عامل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تاییدی،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تحلیل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عامل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اکتشافی،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تحلیل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همبستگی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سوال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نمره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را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گزارش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کرده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اند،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همچنین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روایی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همگرایی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آن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را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تایید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کرده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اند.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جدول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  <w:lang w:bidi="fa-IR"/>
        </w:rPr>
        <w:t>1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شماره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مربوط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به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یک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از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گویه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های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یک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از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خرده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مقیاس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همسانی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درونی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خرده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مقیاس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را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نشان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دهد.</w:t>
      </w:r>
    </w:p>
    <w:p w14:paraId="6B65D602" w14:textId="77777777" w:rsidR="00D6212B" w:rsidRPr="009A0F9B" w:rsidRDefault="00D6212B" w:rsidP="007F3107">
      <w:pPr>
        <w:bidi/>
        <w:spacing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9A0F9B">
        <w:rPr>
          <w:rFonts w:ascii="IRANYekan" w:hAnsi="IRANYekan" w:cs="B Mitra"/>
          <w:sz w:val="28"/>
          <w:szCs w:val="28"/>
          <w:rtl/>
        </w:rPr>
        <w:t>جدول 1: ابعاد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گویه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های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خرده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مقیاس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ها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پرسشنامه 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مثلث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سازی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و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همسانی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درونی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هر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خرده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مقیاس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F3107" w:rsidRPr="009A0F9B" w14:paraId="2737CC24" w14:textId="77777777" w:rsidTr="007F3107">
        <w:tc>
          <w:tcPr>
            <w:tcW w:w="3116" w:type="dxa"/>
          </w:tcPr>
          <w:p w14:paraId="3CD00AEE" w14:textId="77777777" w:rsidR="007F3107" w:rsidRPr="009A0F9B" w:rsidRDefault="007F3107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عوامل</w:t>
            </w:r>
          </w:p>
        </w:tc>
        <w:tc>
          <w:tcPr>
            <w:tcW w:w="3117" w:type="dxa"/>
          </w:tcPr>
          <w:p w14:paraId="14401E36" w14:textId="77777777" w:rsidR="007F3107" w:rsidRPr="009A0F9B" w:rsidRDefault="007F3107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گویه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ها</w:t>
            </w:r>
          </w:p>
        </w:tc>
        <w:tc>
          <w:tcPr>
            <w:tcW w:w="3117" w:type="dxa"/>
          </w:tcPr>
          <w:p w14:paraId="7AD3B79C" w14:textId="77777777" w:rsidR="007F3107" w:rsidRPr="009A0F9B" w:rsidRDefault="00E24CD5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پایایی</w:t>
            </w:r>
          </w:p>
        </w:tc>
      </w:tr>
      <w:tr w:rsidR="007F3107" w:rsidRPr="009A0F9B" w14:paraId="1DC1954A" w14:textId="77777777" w:rsidTr="007F3107">
        <w:tc>
          <w:tcPr>
            <w:tcW w:w="3116" w:type="dxa"/>
          </w:tcPr>
          <w:p w14:paraId="229F4D48" w14:textId="77777777" w:rsidR="007F3107" w:rsidRPr="009A0F9B" w:rsidRDefault="007F3107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مثلث سازی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منفی</w:t>
            </w:r>
          </w:p>
        </w:tc>
        <w:tc>
          <w:tcPr>
            <w:tcW w:w="3117" w:type="dxa"/>
          </w:tcPr>
          <w:p w14:paraId="54649294" w14:textId="77777777" w:rsidR="007F3107" w:rsidRPr="009A0F9B" w:rsidRDefault="00E24CD5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4-8-9-10-11-14-15-16</w:t>
            </w:r>
          </w:p>
        </w:tc>
        <w:tc>
          <w:tcPr>
            <w:tcW w:w="3117" w:type="dxa"/>
          </w:tcPr>
          <w:p w14:paraId="31582649" w14:textId="77777777" w:rsidR="007F3107" w:rsidRPr="009A0F9B" w:rsidRDefault="00E24CD5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82/0</w:t>
            </w:r>
          </w:p>
        </w:tc>
      </w:tr>
      <w:tr w:rsidR="007F3107" w:rsidRPr="009A0F9B" w14:paraId="196C37C2" w14:textId="77777777" w:rsidTr="007F3107">
        <w:tc>
          <w:tcPr>
            <w:tcW w:w="3116" w:type="dxa"/>
          </w:tcPr>
          <w:p w14:paraId="2688F866" w14:textId="77777777" w:rsidR="007F3107" w:rsidRPr="009A0F9B" w:rsidRDefault="007F3107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پشتیبان</w:t>
            </w:r>
          </w:p>
        </w:tc>
        <w:tc>
          <w:tcPr>
            <w:tcW w:w="3117" w:type="dxa"/>
          </w:tcPr>
          <w:p w14:paraId="6FAE2397" w14:textId="77777777" w:rsidR="007F3107" w:rsidRPr="009A0F9B" w:rsidRDefault="00E24CD5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1-2-3-5-6-7</w:t>
            </w:r>
          </w:p>
        </w:tc>
        <w:tc>
          <w:tcPr>
            <w:tcW w:w="3117" w:type="dxa"/>
          </w:tcPr>
          <w:p w14:paraId="06983D16" w14:textId="77777777" w:rsidR="007F3107" w:rsidRPr="009A0F9B" w:rsidRDefault="00E24CD5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83/0</w:t>
            </w:r>
          </w:p>
        </w:tc>
      </w:tr>
      <w:tr w:rsidR="007F3107" w:rsidRPr="009A0F9B" w14:paraId="39153FF1" w14:textId="77777777" w:rsidTr="007F3107">
        <w:tc>
          <w:tcPr>
            <w:tcW w:w="3116" w:type="dxa"/>
          </w:tcPr>
          <w:p w14:paraId="67A3BAE2" w14:textId="77777777" w:rsidR="007F3107" w:rsidRPr="009A0F9B" w:rsidRDefault="007F3107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مثلث سازی با فرزند</w:t>
            </w:r>
          </w:p>
        </w:tc>
        <w:tc>
          <w:tcPr>
            <w:tcW w:w="3117" w:type="dxa"/>
          </w:tcPr>
          <w:p w14:paraId="0F454CCB" w14:textId="77777777" w:rsidR="007F3107" w:rsidRPr="009A0F9B" w:rsidRDefault="00E24CD5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12-13</w:t>
            </w:r>
          </w:p>
        </w:tc>
        <w:tc>
          <w:tcPr>
            <w:tcW w:w="3117" w:type="dxa"/>
          </w:tcPr>
          <w:p w14:paraId="709FAF4E" w14:textId="77777777" w:rsidR="007F3107" w:rsidRPr="009A0F9B" w:rsidRDefault="00E24CD5" w:rsidP="007F3107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55/0</w:t>
            </w:r>
          </w:p>
        </w:tc>
      </w:tr>
    </w:tbl>
    <w:p w14:paraId="7F42DD15" w14:textId="77777777" w:rsidR="009B7DE5" w:rsidRPr="009A0F9B" w:rsidRDefault="009B7DE5" w:rsidP="009B7DE5">
      <w:pPr>
        <w:bidi/>
        <w:rPr>
          <w:rFonts w:ascii="IRANYekan" w:hAnsi="IRANYekan" w:cs="B Mitra"/>
          <w:sz w:val="28"/>
          <w:szCs w:val="28"/>
        </w:rPr>
      </w:pPr>
    </w:p>
    <w:p w14:paraId="43287B58" w14:textId="77777777" w:rsidR="00C54E98" w:rsidRPr="009A0F9B" w:rsidRDefault="00C54E98" w:rsidP="00CA591D">
      <w:pPr>
        <w:bidi/>
        <w:jc w:val="both"/>
        <w:rPr>
          <w:rFonts w:ascii="IRANYekan" w:hAnsi="IRANYekan" w:cs="B Mitra"/>
          <w:sz w:val="28"/>
          <w:szCs w:val="28"/>
          <w:rtl/>
        </w:rPr>
      </w:pPr>
    </w:p>
    <w:p w14:paraId="0310BD9B" w14:textId="77777777" w:rsidR="00C54E98" w:rsidRPr="009A0F9B" w:rsidRDefault="00C54E98" w:rsidP="00C54E98">
      <w:pPr>
        <w:bidi/>
        <w:jc w:val="both"/>
        <w:rPr>
          <w:rFonts w:ascii="IRANYekan" w:hAnsi="IRANYekan" w:cs="B Mitra"/>
          <w:sz w:val="28"/>
          <w:szCs w:val="28"/>
          <w:rtl/>
        </w:rPr>
      </w:pPr>
    </w:p>
    <w:p w14:paraId="3446A698" w14:textId="77777777" w:rsidR="00E24CD5" w:rsidRPr="009A0F9B" w:rsidRDefault="00CA591D" w:rsidP="00C54E98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9A0F9B">
        <w:rPr>
          <w:rFonts w:ascii="IRANYekan" w:hAnsi="IRANYekan" w:cs="B Mitra"/>
          <w:sz w:val="28"/>
          <w:szCs w:val="28"/>
          <w:rtl/>
        </w:rPr>
        <w:t>منبع</w:t>
      </w:r>
    </w:p>
    <w:p w14:paraId="1571F369" w14:textId="77777777" w:rsidR="00CA591D" w:rsidRPr="009A0F9B" w:rsidRDefault="0065081D" w:rsidP="00CA591D">
      <w:pPr>
        <w:bidi/>
        <w:jc w:val="both"/>
        <w:rPr>
          <w:rFonts w:ascii="IRANYekan" w:hAnsi="IRANYekan" w:cs="B Mitra"/>
          <w:sz w:val="28"/>
          <w:szCs w:val="28"/>
          <w:rtl/>
        </w:rPr>
      </w:pPr>
      <w:r w:rsidRPr="009A0F9B">
        <w:rPr>
          <w:rFonts w:ascii="IRANYekan" w:hAnsi="IRANYekan" w:cs="B Mitra"/>
          <w:sz w:val="28"/>
          <w:szCs w:val="28"/>
          <w:rtl/>
        </w:rPr>
        <w:lastRenderedPageBreak/>
        <w:t>بهرانی، ا و یوسفی، ز. (1396). بررسی ویژگی های روانسنجی مقیاس های ساختاری خانواده. پایان نامه کارشناسی ارشد. دانشگاه آزاد اسلامی اصفهان.</w:t>
      </w:r>
    </w:p>
    <w:p w14:paraId="4F93B39F" w14:textId="77777777" w:rsidR="0065081D" w:rsidRPr="009A0F9B" w:rsidRDefault="0065081D" w:rsidP="00C54E98">
      <w:pPr>
        <w:shd w:val="clear" w:color="auto" w:fill="FFFFFF"/>
        <w:bidi/>
        <w:spacing w:after="45" w:line="240" w:lineRule="auto"/>
        <w:jc w:val="both"/>
        <w:outlineLvl w:val="0"/>
        <w:rPr>
          <w:rFonts w:ascii="IRANYekan" w:eastAsia="Times New Roman" w:hAnsi="IRANYekan" w:cs="B Mitra"/>
          <w:color w:val="222222"/>
          <w:kern w:val="36"/>
          <w:sz w:val="28"/>
          <w:szCs w:val="28"/>
        </w:rPr>
      </w:pPr>
      <w:r w:rsidRPr="009A0F9B">
        <w:rPr>
          <w:rFonts w:ascii="IRANYekan" w:eastAsia="Times New Roman" w:hAnsi="IRANYekan" w:cs="B Mitra"/>
          <w:color w:val="222222"/>
          <w:kern w:val="36"/>
          <w:sz w:val="28"/>
          <w:szCs w:val="28"/>
          <w:rtl/>
        </w:rPr>
        <w:t xml:space="preserve">فوگارتی، توماس؛ کایوتو، جودیت گیلبرت؛ </w:t>
      </w:r>
      <w:r w:rsidR="00C54E98" w:rsidRPr="009A0F9B">
        <w:rPr>
          <w:rFonts w:ascii="IRANYekan" w:eastAsia="Times New Roman" w:hAnsi="IRANYekan" w:cs="B Mitra"/>
          <w:color w:val="222222"/>
          <w:kern w:val="36"/>
          <w:sz w:val="28"/>
          <w:szCs w:val="28"/>
          <w:rtl/>
        </w:rPr>
        <w:t xml:space="preserve">جی جی آر، فیلیپ. (1393). </w:t>
      </w:r>
      <w:r w:rsidRPr="009A0F9B">
        <w:rPr>
          <w:rFonts w:ascii="IRANYekan" w:eastAsia="Times New Roman" w:hAnsi="IRANYekan" w:cs="B Mitra"/>
          <w:color w:val="222222"/>
          <w:kern w:val="36"/>
          <w:sz w:val="28"/>
          <w:szCs w:val="28"/>
          <w:rtl/>
        </w:rPr>
        <w:t>مثلث و مثلث سازی در خانواده و ازدواج: الفبای درمان</w:t>
      </w:r>
      <w:r w:rsidR="00C54E98" w:rsidRPr="009A0F9B">
        <w:rPr>
          <w:rFonts w:ascii="IRANYekan" w:eastAsia="Times New Roman" w:hAnsi="IRANYekan" w:cs="B Mitra"/>
          <w:color w:val="222222"/>
          <w:kern w:val="36"/>
          <w:sz w:val="28"/>
          <w:szCs w:val="28"/>
          <w:rtl/>
        </w:rPr>
        <w:t xml:space="preserve">. ترجمه بهاری فرشاد. انتشارات دانژه. </w:t>
      </w:r>
    </w:p>
    <w:p w14:paraId="705EC89B" w14:textId="77777777" w:rsidR="0065081D" w:rsidRPr="009A0F9B" w:rsidRDefault="0065081D" w:rsidP="0065081D">
      <w:pPr>
        <w:bidi/>
        <w:jc w:val="both"/>
        <w:rPr>
          <w:rFonts w:ascii="IRANYekan" w:hAnsi="IRANYekan" w:cs="B Mitra"/>
          <w:sz w:val="28"/>
          <w:szCs w:val="28"/>
          <w:rtl/>
        </w:rPr>
      </w:pPr>
    </w:p>
    <w:p w14:paraId="7F42C715" w14:textId="77777777" w:rsidR="00E24CD5" w:rsidRPr="009A0F9B" w:rsidRDefault="0065081D" w:rsidP="0065081D">
      <w:pPr>
        <w:bidi/>
        <w:jc w:val="center"/>
        <w:rPr>
          <w:rFonts w:ascii="IRANYekan" w:hAnsi="IRANYekan" w:cs="B Mitra"/>
          <w:sz w:val="28"/>
          <w:szCs w:val="28"/>
          <w:rtl/>
        </w:rPr>
      </w:pPr>
      <w:r w:rsidRPr="009A0F9B">
        <w:rPr>
          <w:rFonts w:ascii="IRANYekan" w:hAnsi="IRANYekan" w:cs="B Mitra"/>
          <w:sz w:val="28"/>
          <w:szCs w:val="28"/>
          <w:rtl/>
        </w:rPr>
        <w:t xml:space="preserve">مقیاس مثلث سازی </w:t>
      </w:r>
    </w:p>
    <w:p w14:paraId="3FDC7CAC" w14:textId="77777777" w:rsidR="00D6212B" w:rsidRPr="009A0F9B" w:rsidRDefault="00D6212B" w:rsidP="001A0456">
      <w:pPr>
        <w:bidi/>
        <w:rPr>
          <w:rFonts w:ascii="IRANYekan" w:hAnsi="IRANYekan" w:cs="B Mitra"/>
          <w:sz w:val="28"/>
          <w:szCs w:val="28"/>
        </w:rPr>
      </w:pPr>
      <w:r w:rsidRPr="009A0F9B">
        <w:rPr>
          <w:rFonts w:ascii="IRANYekan" w:hAnsi="IRANYekan" w:cs="B Mitra"/>
          <w:sz w:val="28"/>
          <w:szCs w:val="28"/>
          <w:rtl/>
        </w:rPr>
        <w:t>سن</w:t>
      </w:r>
      <w:r w:rsidR="00E24CD5" w:rsidRPr="009A0F9B">
        <w:rPr>
          <w:rFonts w:ascii="IRANYekan" w:hAnsi="IRANYekan" w:cs="B Mitra"/>
          <w:sz w:val="28"/>
          <w:szCs w:val="28"/>
        </w:rPr>
        <w:t xml:space="preserve">: </w:t>
      </w:r>
      <w:r w:rsidR="00E24CD5" w:rsidRPr="009A0F9B">
        <w:rPr>
          <w:rFonts w:ascii="IRANYekan" w:hAnsi="IRANYekan" w:cs="B Mitra"/>
          <w:sz w:val="28"/>
          <w:szCs w:val="28"/>
          <w:rtl/>
        </w:rPr>
        <w:t xml:space="preserve">                    </w:t>
      </w:r>
      <w:r w:rsidRPr="009A0F9B">
        <w:rPr>
          <w:rFonts w:ascii="IRANYekan" w:hAnsi="IRANYekan" w:cs="B Mitra"/>
          <w:sz w:val="28"/>
          <w:szCs w:val="28"/>
          <w:rtl/>
        </w:rPr>
        <w:t>تحصیلات</w:t>
      </w:r>
      <w:r w:rsidR="00E24CD5" w:rsidRPr="009A0F9B">
        <w:rPr>
          <w:rFonts w:ascii="IRANYekan" w:hAnsi="IRANYekan" w:cs="B Mitra"/>
          <w:sz w:val="28"/>
          <w:szCs w:val="28"/>
        </w:rPr>
        <w:t xml:space="preserve">: </w:t>
      </w:r>
      <w:r w:rsidR="00E24CD5" w:rsidRPr="009A0F9B">
        <w:rPr>
          <w:rFonts w:ascii="IRANYekan" w:hAnsi="IRANYekan" w:cs="B Mitra"/>
          <w:sz w:val="28"/>
          <w:szCs w:val="28"/>
          <w:rtl/>
        </w:rPr>
        <w:t xml:space="preserve">               </w:t>
      </w:r>
      <w:r w:rsidRPr="009A0F9B">
        <w:rPr>
          <w:rFonts w:ascii="IRANYekan" w:hAnsi="IRANYekan" w:cs="B Mitra"/>
          <w:sz w:val="28"/>
          <w:szCs w:val="28"/>
          <w:rtl/>
        </w:rPr>
        <w:t>تعداد</w:t>
      </w:r>
      <w:r w:rsidRPr="009A0F9B">
        <w:rPr>
          <w:rFonts w:ascii="IRANYekan" w:hAnsi="IRANYekan" w:cs="B Mitra"/>
          <w:sz w:val="28"/>
          <w:szCs w:val="28"/>
        </w:rPr>
        <w:t xml:space="preserve"> </w:t>
      </w:r>
      <w:r w:rsidRPr="009A0F9B">
        <w:rPr>
          <w:rFonts w:ascii="IRANYekan" w:hAnsi="IRANYekan" w:cs="B Mitra"/>
          <w:sz w:val="28"/>
          <w:szCs w:val="28"/>
          <w:rtl/>
        </w:rPr>
        <w:t>فرزند</w:t>
      </w:r>
      <w:r w:rsidRPr="009A0F9B">
        <w:rPr>
          <w:rFonts w:ascii="IRANYekan" w:hAnsi="IRANYekan" w:cs="B Mitra"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6"/>
        <w:gridCol w:w="4312"/>
        <w:gridCol w:w="899"/>
        <w:gridCol w:w="899"/>
        <w:gridCol w:w="989"/>
        <w:gridCol w:w="719"/>
        <w:gridCol w:w="896"/>
      </w:tblGrid>
      <w:tr w:rsidR="003B3DA4" w:rsidRPr="009A0F9B" w14:paraId="7053F35C" w14:textId="77777777" w:rsidTr="003B3DA4">
        <w:tc>
          <w:tcPr>
            <w:tcW w:w="627" w:type="dxa"/>
          </w:tcPr>
          <w:p w14:paraId="08A798B2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4316" w:type="dxa"/>
          </w:tcPr>
          <w:p w14:paraId="20999FB6" w14:textId="77777777" w:rsidR="003B3DA4" w:rsidRPr="009A0F9B" w:rsidRDefault="00B050C4" w:rsidP="00B050C4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عبارت</w:t>
            </w:r>
          </w:p>
        </w:tc>
        <w:tc>
          <w:tcPr>
            <w:tcW w:w="900" w:type="dxa"/>
          </w:tcPr>
          <w:p w14:paraId="4090C1B0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0C635C1A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5AD0F8C8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DE4F85C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7418A3E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5721C257" w14:textId="77777777" w:rsidTr="003B3DA4">
        <w:tc>
          <w:tcPr>
            <w:tcW w:w="627" w:type="dxa"/>
          </w:tcPr>
          <w:p w14:paraId="5FABFDBE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</w:t>
            </w:r>
          </w:p>
        </w:tc>
        <w:tc>
          <w:tcPr>
            <w:tcW w:w="4316" w:type="dxa"/>
          </w:tcPr>
          <w:p w14:paraId="64323C76" w14:textId="77777777" w:rsidR="003B3DA4" w:rsidRPr="009A0F9B" w:rsidRDefault="00502571" w:rsidP="00502571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 همسرم کسی هست که جانبدار من باشد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76465DEB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048E0586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5776909D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7A96B3F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02822DC0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3B1856F1" w14:textId="77777777" w:rsidTr="003B3DA4">
        <w:tc>
          <w:tcPr>
            <w:tcW w:w="627" w:type="dxa"/>
          </w:tcPr>
          <w:p w14:paraId="45296829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2</w:t>
            </w:r>
          </w:p>
        </w:tc>
        <w:tc>
          <w:tcPr>
            <w:tcW w:w="4316" w:type="dxa"/>
          </w:tcPr>
          <w:p w14:paraId="608DD498" w14:textId="77777777" w:rsidR="003B3DA4" w:rsidRPr="009A0F9B" w:rsidRDefault="00502571" w:rsidP="00502571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هست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سعی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کمک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کند.</w:t>
            </w:r>
          </w:p>
        </w:tc>
        <w:tc>
          <w:tcPr>
            <w:tcW w:w="900" w:type="dxa"/>
          </w:tcPr>
          <w:p w14:paraId="3C21B40B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404E84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7B4EF2C8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EC4D586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00403AB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0713321D" w14:textId="77777777" w:rsidTr="003B3DA4">
        <w:tc>
          <w:tcPr>
            <w:tcW w:w="627" w:type="dxa"/>
          </w:tcPr>
          <w:p w14:paraId="2FCC2FB3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3</w:t>
            </w:r>
          </w:p>
        </w:tc>
        <w:tc>
          <w:tcPr>
            <w:tcW w:w="4316" w:type="dxa"/>
          </w:tcPr>
          <w:p w14:paraId="474EA737" w14:textId="77777777" w:rsidR="003B3DA4" w:rsidRPr="009A0F9B" w:rsidRDefault="00502571" w:rsidP="00502571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 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 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هست که از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راهنمائی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گیریم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2F71C3DF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3A740227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0F83583B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3CDC7C8A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71A2A14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6F44713F" w14:textId="77777777" w:rsidTr="003B3DA4">
        <w:tc>
          <w:tcPr>
            <w:tcW w:w="627" w:type="dxa"/>
          </w:tcPr>
          <w:p w14:paraId="067630EB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4316" w:type="dxa"/>
          </w:tcPr>
          <w:p w14:paraId="7F3F6B8D" w14:textId="77777777" w:rsidR="003B3DA4" w:rsidRPr="009A0F9B" w:rsidRDefault="00502571" w:rsidP="00502571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فکر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کنم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نبود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تا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حالا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جدا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شده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 xml:space="preserve"> بودیم.</w:t>
            </w:r>
          </w:p>
        </w:tc>
        <w:tc>
          <w:tcPr>
            <w:tcW w:w="900" w:type="dxa"/>
          </w:tcPr>
          <w:p w14:paraId="3F0E0BAA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18E253F3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3DBB46ED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49CCE09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1E99043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4073FF1E" w14:textId="77777777" w:rsidTr="003B3DA4">
        <w:tc>
          <w:tcPr>
            <w:tcW w:w="627" w:type="dxa"/>
          </w:tcPr>
          <w:p w14:paraId="2FB97CF7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5</w:t>
            </w:r>
          </w:p>
        </w:tc>
        <w:tc>
          <w:tcPr>
            <w:tcW w:w="4316" w:type="dxa"/>
          </w:tcPr>
          <w:p w14:paraId="79FBEBF7" w14:textId="77777777" w:rsidR="003B3DA4" w:rsidRPr="009A0F9B" w:rsidRDefault="00502571" w:rsidP="00502571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موقع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اختلاف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پیدا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کنیم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یا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کسانی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هستند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توانیم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 xml:space="preserve">درد و 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دل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کنیم.</w:t>
            </w:r>
          </w:p>
        </w:tc>
        <w:tc>
          <w:tcPr>
            <w:tcW w:w="900" w:type="dxa"/>
          </w:tcPr>
          <w:p w14:paraId="50985392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ECAF727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4B78A1A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DDF7CA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31BD2653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6C202649" w14:textId="77777777" w:rsidTr="003B3DA4">
        <w:tc>
          <w:tcPr>
            <w:tcW w:w="627" w:type="dxa"/>
          </w:tcPr>
          <w:p w14:paraId="3D0EE7E2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6</w:t>
            </w:r>
          </w:p>
        </w:tc>
        <w:tc>
          <w:tcPr>
            <w:tcW w:w="4316" w:type="dxa"/>
          </w:tcPr>
          <w:p w14:paraId="7FE2959A" w14:textId="77777777" w:rsidR="003B3DA4" w:rsidRPr="009A0F9B" w:rsidRDefault="00502571" w:rsidP="00502571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هر موقع با همسرم دعوایم می شود کسی هست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ازمن  طرفداری کند.</w:t>
            </w:r>
          </w:p>
        </w:tc>
        <w:tc>
          <w:tcPr>
            <w:tcW w:w="900" w:type="dxa"/>
          </w:tcPr>
          <w:p w14:paraId="3292203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2AEBC88F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3279EE37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AB48CC6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4B8944C5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549C1CEE" w14:textId="77777777" w:rsidTr="003B3DA4">
        <w:tc>
          <w:tcPr>
            <w:tcW w:w="627" w:type="dxa"/>
          </w:tcPr>
          <w:p w14:paraId="2869ADDD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7</w:t>
            </w:r>
          </w:p>
        </w:tc>
        <w:tc>
          <w:tcPr>
            <w:tcW w:w="4316" w:type="dxa"/>
          </w:tcPr>
          <w:p w14:paraId="793FCE20" w14:textId="77777777" w:rsidR="003B3DA4" w:rsidRPr="009A0F9B" w:rsidRDefault="00502571" w:rsidP="00502571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داند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که اگر بخواهد مرا اذیت کند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کسی یا اشخاصی هستند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 xml:space="preserve"> مانع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این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کار می شوند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1FD38F79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1233D386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694688DB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1FD16D8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75623BC6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7BB3BCE0" w14:textId="77777777" w:rsidTr="003B3DA4">
        <w:tc>
          <w:tcPr>
            <w:tcW w:w="627" w:type="dxa"/>
          </w:tcPr>
          <w:p w14:paraId="040EB600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8</w:t>
            </w:r>
          </w:p>
        </w:tc>
        <w:tc>
          <w:tcPr>
            <w:tcW w:w="4316" w:type="dxa"/>
          </w:tcPr>
          <w:p w14:paraId="4368C1D1" w14:textId="77777777" w:rsidR="003B3DA4" w:rsidRPr="009A0F9B" w:rsidRDefault="004C3B34" w:rsidP="004C3B34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 و 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هست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اسرار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 و 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داند.</w:t>
            </w:r>
          </w:p>
        </w:tc>
        <w:tc>
          <w:tcPr>
            <w:tcW w:w="900" w:type="dxa"/>
          </w:tcPr>
          <w:p w14:paraId="24E04206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4A51A484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3921289B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81F952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7EAADB80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1E14619E" w14:textId="77777777" w:rsidTr="003B3DA4">
        <w:tc>
          <w:tcPr>
            <w:tcW w:w="627" w:type="dxa"/>
          </w:tcPr>
          <w:p w14:paraId="3961D57C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9</w:t>
            </w:r>
          </w:p>
        </w:tc>
        <w:tc>
          <w:tcPr>
            <w:tcW w:w="4316" w:type="dxa"/>
          </w:tcPr>
          <w:p w14:paraId="7947D67A" w14:textId="77777777" w:rsidR="003B3DA4" w:rsidRPr="009A0F9B" w:rsidRDefault="004C3B34" w:rsidP="004C3B34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هست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نباشد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واقعا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نمی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دانم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باید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چه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برخوردی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داشته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باشم.</w:t>
            </w:r>
          </w:p>
        </w:tc>
        <w:tc>
          <w:tcPr>
            <w:tcW w:w="900" w:type="dxa"/>
          </w:tcPr>
          <w:p w14:paraId="53FBFDC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0542C3A3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6D57F49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2503846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3A8BBE68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46D0A34A" w14:textId="77777777" w:rsidTr="003B3DA4">
        <w:tc>
          <w:tcPr>
            <w:tcW w:w="627" w:type="dxa"/>
          </w:tcPr>
          <w:p w14:paraId="0EF1A8F8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10</w:t>
            </w:r>
          </w:p>
        </w:tc>
        <w:tc>
          <w:tcPr>
            <w:tcW w:w="4316" w:type="dxa"/>
          </w:tcPr>
          <w:p w14:paraId="67EBD8E8" w14:textId="77777777" w:rsidR="003B3DA4" w:rsidRPr="009A0F9B" w:rsidRDefault="001E6145" w:rsidP="001E6145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 کسی هست 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برخی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مشکلات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متاهلی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دوش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کشد.</w:t>
            </w:r>
          </w:p>
        </w:tc>
        <w:tc>
          <w:tcPr>
            <w:tcW w:w="900" w:type="dxa"/>
          </w:tcPr>
          <w:p w14:paraId="5DED199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6BFAAEFB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0B17D530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2C5A4B9C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1F1369DA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2A358248" w14:textId="77777777" w:rsidTr="003B3DA4">
        <w:tc>
          <w:tcPr>
            <w:tcW w:w="627" w:type="dxa"/>
          </w:tcPr>
          <w:p w14:paraId="4D153895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4316" w:type="dxa"/>
          </w:tcPr>
          <w:p w14:paraId="422878C8" w14:textId="77777777" w:rsidR="003B3DA4" w:rsidRPr="009A0F9B" w:rsidRDefault="001E6145" w:rsidP="001E6145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 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کسی هست 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نباشد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آورم.</w:t>
            </w:r>
          </w:p>
        </w:tc>
        <w:tc>
          <w:tcPr>
            <w:tcW w:w="900" w:type="dxa"/>
          </w:tcPr>
          <w:p w14:paraId="25AE6387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2E2D07D6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09275C3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DBC6539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1F841C1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701E7765" w14:textId="77777777" w:rsidTr="003B3DA4">
        <w:tc>
          <w:tcPr>
            <w:tcW w:w="627" w:type="dxa"/>
          </w:tcPr>
          <w:p w14:paraId="61D3D048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12</w:t>
            </w:r>
          </w:p>
        </w:tc>
        <w:tc>
          <w:tcPr>
            <w:tcW w:w="4316" w:type="dxa"/>
          </w:tcPr>
          <w:p w14:paraId="15EA48FA" w14:textId="77777777" w:rsidR="003B3DA4" w:rsidRPr="009A0F9B" w:rsidRDefault="001E6145" w:rsidP="001E6145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 اختلافات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بین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 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بچه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بچه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هایم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یا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یکی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طرفدار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است.</w:t>
            </w:r>
          </w:p>
        </w:tc>
        <w:tc>
          <w:tcPr>
            <w:tcW w:w="900" w:type="dxa"/>
          </w:tcPr>
          <w:p w14:paraId="57FE6B19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65F7479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2704305B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6BFEA33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6B8889E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04B5B008" w14:textId="77777777" w:rsidTr="003B3DA4">
        <w:tc>
          <w:tcPr>
            <w:tcW w:w="627" w:type="dxa"/>
          </w:tcPr>
          <w:p w14:paraId="5BD744DE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13</w:t>
            </w:r>
          </w:p>
        </w:tc>
        <w:tc>
          <w:tcPr>
            <w:tcW w:w="4316" w:type="dxa"/>
          </w:tcPr>
          <w:p w14:paraId="6C79D721" w14:textId="77777777" w:rsidR="003B3DA4" w:rsidRPr="009A0F9B" w:rsidRDefault="001E6145" w:rsidP="001E6145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داند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بخواهد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کار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خودش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بکند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بچه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هایم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دور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شویم.</w:t>
            </w:r>
          </w:p>
        </w:tc>
        <w:tc>
          <w:tcPr>
            <w:tcW w:w="900" w:type="dxa"/>
          </w:tcPr>
          <w:p w14:paraId="193F0F1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2331BF3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46826C9D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48D9AA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1771D2E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639CD487" w14:textId="77777777" w:rsidTr="003B3DA4">
        <w:tc>
          <w:tcPr>
            <w:tcW w:w="627" w:type="dxa"/>
          </w:tcPr>
          <w:p w14:paraId="492EE5E4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14</w:t>
            </w:r>
          </w:p>
        </w:tc>
        <w:tc>
          <w:tcPr>
            <w:tcW w:w="4316" w:type="dxa"/>
          </w:tcPr>
          <w:p w14:paraId="27364481" w14:textId="77777777" w:rsidR="003B3DA4" w:rsidRPr="009A0F9B" w:rsidRDefault="001E6145" w:rsidP="001E6145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بین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بچه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هایم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 xml:space="preserve">اسراری 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وجود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دارد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مطلع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نیست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67EED92F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10ED57C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4120E817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26747F5E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5E46F7C9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750CE1A2" w14:textId="77777777" w:rsidTr="003B3DA4">
        <w:tc>
          <w:tcPr>
            <w:tcW w:w="627" w:type="dxa"/>
          </w:tcPr>
          <w:p w14:paraId="12921836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15</w:t>
            </w:r>
          </w:p>
        </w:tc>
        <w:tc>
          <w:tcPr>
            <w:tcW w:w="4316" w:type="dxa"/>
          </w:tcPr>
          <w:p w14:paraId="09B788F1" w14:textId="77777777" w:rsidR="003B3DA4" w:rsidRPr="009A0F9B" w:rsidRDefault="00CA591D" w:rsidP="00CA591D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شوهرم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کسی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هست که مرا راهنمائی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 کند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اطلاعی ندارد.</w:t>
            </w:r>
          </w:p>
        </w:tc>
        <w:tc>
          <w:tcPr>
            <w:tcW w:w="900" w:type="dxa"/>
          </w:tcPr>
          <w:p w14:paraId="610D374D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30F7630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335FAE3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8E69C13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61FE54ED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3B3DA4" w:rsidRPr="009A0F9B" w14:paraId="1AED457B" w14:textId="77777777" w:rsidTr="003B3DA4">
        <w:tc>
          <w:tcPr>
            <w:tcW w:w="627" w:type="dxa"/>
          </w:tcPr>
          <w:p w14:paraId="0A390661" w14:textId="77777777" w:rsidR="003B3DA4" w:rsidRPr="009A0F9B" w:rsidRDefault="00B050C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16</w:t>
            </w:r>
          </w:p>
        </w:tc>
        <w:tc>
          <w:tcPr>
            <w:tcW w:w="4316" w:type="dxa"/>
          </w:tcPr>
          <w:p w14:paraId="48B67AE6" w14:textId="77777777" w:rsidR="003B3DA4" w:rsidRPr="009A0F9B" w:rsidRDefault="00CA591D" w:rsidP="00CA591D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وقت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زندگی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متأهلی خسته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 شوم و یا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با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همسرم دعوایم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شود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خانواده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ام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بر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می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گردم</w:t>
            </w:r>
            <w:r w:rsidRPr="009A0F9B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9A0F9B">
              <w:rPr>
                <w:rFonts w:ascii="IRANYekan" w:hAnsi="IRANYekan" w:cs="B Mitra"/>
                <w:sz w:val="28"/>
                <w:szCs w:val="28"/>
                <w:rtl/>
              </w:rPr>
              <w:t>.</w:t>
            </w:r>
          </w:p>
        </w:tc>
        <w:tc>
          <w:tcPr>
            <w:tcW w:w="900" w:type="dxa"/>
          </w:tcPr>
          <w:p w14:paraId="1B95A438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56C9C9F1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14:paraId="1654F4FA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446C6CD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897" w:type="dxa"/>
          </w:tcPr>
          <w:p w14:paraId="3A459837" w14:textId="77777777" w:rsidR="003B3DA4" w:rsidRPr="009A0F9B" w:rsidRDefault="003B3DA4" w:rsidP="00D6212B">
            <w:pPr>
              <w:bidi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1B8F4ECF" w14:textId="77777777" w:rsidR="001A0456" w:rsidRPr="009A0F9B" w:rsidRDefault="001A0456" w:rsidP="00D6212B">
      <w:pPr>
        <w:bidi/>
        <w:rPr>
          <w:rFonts w:ascii="IRANYekan" w:hAnsi="IRANYekan" w:cs="B Mitra"/>
          <w:sz w:val="28"/>
          <w:szCs w:val="28"/>
          <w:rtl/>
        </w:rPr>
      </w:pPr>
    </w:p>
    <w:bookmarkEnd w:id="0"/>
    <w:p w14:paraId="63CF2DD8" w14:textId="77777777" w:rsidR="00BD48B0" w:rsidRPr="009A0F9B" w:rsidRDefault="00BD48B0" w:rsidP="00D6212B">
      <w:pPr>
        <w:bidi/>
        <w:rPr>
          <w:rFonts w:ascii="IRANYekan" w:hAnsi="IRANYekan" w:cs="B Mitra"/>
          <w:sz w:val="28"/>
          <w:szCs w:val="28"/>
        </w:rPr>
      </w:pPr>
    </w:p>
    <w:sectPr w:rsidR="00BD48B0" w:rsidRPr="009A0F9B" w:rsidSect="00480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38D64" w14:textId="77777777" w:rsidR="00301F32" w:rsidRDefault="00301F32" w:rsidP="0048047A">
      <w:pPr>
        <w:spacing w:after="0" w:line="240" w:lineRule="auto"/>
      </w:pPr>
      <w:r>
        <w:separator/>
      </w:r>
    </w:p>
  </w:endnote>
  <w:endnote w:type="continuationSeparator" w:id="0">
    <w:p w14:paraId="1E8852B1" w14:textId="77777777" w:rsidR="00301F32" w:rsidRDefault="00301F32" w:rsidP="0048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06B10" w14:textId="77777777" w:rsidR="0048047A" w:rsidRDefault="004804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813F" w14:textId="77777777" w:rsidR="0048047A" w:rsidRDefault="004804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8A781" w14:textId="77777777" w:rsidR="0048047A" w:rsidRDefault="00480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52D2A" w14:textId="77777777" w:rsidR="00301F32" w:rsidRDefault="00301F32" w:rsidP="0048047A">
      <w:pPr>
        <w:spacing w:after="0" w:line="240" w:lineRule="auto"/>
      </w:pPr>
      <w:r>
        <w:separator/>
      </w:r>
    </w:p>
  </w:footnote>
  <w:footnote w:type="continuationSeparator" w:id="0">
    <w:p w14:paraId="0AB4864B" w14:textId="77777777" w:rsidR="00301F32" w:rsidRDefault="00301F32" w:rsidP="0048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82D2" w14:textId="3DC1FF53" w:rsidR="0048047A" w:rsidRDefault="004804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4032" w14:textId="566CDD7B" w:rsidR="0048047A" w:rsidRDefault="004804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FCA7B" w14:textId="48A6B030" w:rsidR="0048047A" w:rsidRDefault="00480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2B"/>
    <w:rsid w:val="001016B6"/>
    <w:rsid w:val="001A0456"/>
    <w:rsid w:val="001E6145"/>
    <w:rsid w:val="00301F32"/>
    <w:rsid w:val="003B3DA4"/>
    <w:rsid w:val="0048047A"/>
    <w:rsid w:val="004C3B34"/>
    <w:rsid w:val="00502571"/>
    <w:rsid w:val="0065081D"/>
    <w:rsid w:val="007F3107"/>
    <w:rsid w:val="008E6343"/>
    <w:rsid w:val="009A0F9B"/>
    <w:rsid w:val="009B7DE5"/>
    <w:rsid w:val="00B050C4"/>
    <w:rsid w:val="00BD48B0"/>
    <w:rsid w:val="00C54E98"/>
    <w:rsid w:val="00CA591D"/>
    <w:rsid w:val="00D6212B"/>
    <w:rsid w:val="00E2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BBDE39"/>
  <w15:chartTrackingRefBased/>
  <w15:docId w15:val="{2CCE4B76-1D02-44A0-A178-543471FB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7A"/>
  </w:style>
  <w:style w:type="paragraph" w:styleId="Footer">
    <w:name w:val="footer"/>
    <w:basedOn w:val="Normal"/>
    <w:link w:val="FooterChar"/>
    <w:uiPriority w:val="99"/>
    <w:unhideWhenUsed/>
    <w:rsid w:val="0048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12</cp:revision>
  <cp:lastPrinted>2022-05-10T22:49:00Z</cp:lastPrinted>
  <dcterms:created xsi:type="dcterms:W3CDTF">2019-03-05T20:55:00Z</dcterms:created>
  <dcterms:modified xsi:type="dcterms:W3CDTF">2024-04-22T08:21:00Z</dcterms:modified>
</cp:coreProperties>
</file>